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5E578E90" w14:textId="4D9930D9" w:rsidR="005F13F0" w:rsidRPr="00B831AC" w:rsidRDefault="00D44737" w:rsidP="001912E2">
          <w:pPr>
            <w:spacing w:after="120" w:line="240" w:lineRule="auto"/>
            <w:ind w:left="567" w:firstLine="0"/>
            <w:contextualSpacing/>
            <w:jc w:val="center"/>
            <w:rPr>
              <w:rFonts w:cstheme="minorHAnsi"/>
              <w:b/>
              <w:bCs/>
              <w:sz w:val="28"/>
              <w:szCs w:val="28"/>
            </w:rPr>
          </w:pPr>
          <w:r w:rsidRPr="00B831AC">
            <w:rPr>
              <w:rFonts w:cstheme="minorHAnsi"/>
              <w:b/>
              <w:bCs/>
              <w:sz w:val="28"/>
              <w:szCs w:val="28"/>
            </w:rPr>
            <w:t xml:space="preserve">Šilalės </w:t>
          </w:r>
          <w:r w:rsidR="00A15CA5">
            <w:rPr>
              <w:rFonts w:cstheme="minorHAnsi"/>
              <w:b/>
              <w:bCs/>
              <w:sz w:val="28"/>
              <w:szCs w:val="28"/>
            </w:rPr>
            <w:t xml:space="preserve">Simono </w:t>
          </w:r>
          <w:proofErr w:type="spellStart"/>
          <w:r w:rsidR="00A15CA5">
            <w:rPr>
              <w:rFonts w:cstheme="minorHAnsi"/>
              <w:b/>
              <w:bCs/>
              <w:sz w:val="28"/>
              <w:szCs w:val="28"/>
            </w:rPr>
            <w:t>Ga</w:t>
          </w:r>
          <w:r w:rsidR="007A4485">
            <w:rPr>
              <w:rFonts w:cstheme="minorHAnsi"/>
              <w:b/>
              <w:bCs/>
              <w:sz w:val="28"/>
              <w:szCs w:val="28"/>
            </w:rPr>
            <w:t>u</w:t>
          </w:r>
          <w:r w:rsidR="00A15CA5">
            <w:rPr>
              <w:rFonts w:cstheme="minorHAnsi"/>
              <w:b/>
              <w:bCs/>
              <w:sz w:val="28"/>
              <w:szCs w:val="28"/>
            </w:rPr>
            <w:t>dėšiaus</w:t>
          </w:r>
          <w:proofErr w:type="spellEnd"/>
          <w:r w:rsidR="00A15CA5">
            <w:rPr>
              <w:rFonts w:cstheme="minorHAnsi"/>
              <w:b/>
              <w:bCs/>
              <w:sz w:val="28"/>
              <w:szCs w:val="28"/>
            </w:rPr>
            <w:t xml:space="preserve"> gimnazija </w:t>
          </w:r>
          <w:r w:rsidRPr="00B831AC">
            <w:rPr>
              <w:rFonts w:cstheme="minorHAnsi"/>
              <w:b/>
              <w:bCs/>
              <w:sz w:val="28"/>
              <w:szCs w:val="28"/>
            </w:rPr>
            <w:t xml:space="preserve"> </w:t>
          </w:r>
        </w:p>
        <w:p w14:paraId="2721BB57" w14:textId="4572F133" w:rsidR="00D526C8" w:rsidRPr="00B831AC" w:rsidRDefault="00A15CA5" w:rsidP="001912E2">
          <w:pPr>
            <w:spacing w:after="120" w:line="240" w:lineRule="auto"/>
            <w:ind w:left="567" w:firstLine="0"/>
            <w:contextualSpacing/>
            <w:jc w:val="center"/>
            <w:rPr>
              <w:rFonts w:cstheme="minorHAnsi"/>
              <w:sz w:val="28"/>
              <w:szCs w:val="28"/>
            </w:rPr>
          </w:pPr>
          <w:r>
            <w:rPr>
              <w:rFonts w:cstheme="minorHAnsi"/>
              <w:sz w:val="28"/>
              <w:szCs w:val="28"/>
            </w:rPr>
            <w:t>J. Basanavičiaus 25</w:t>
          </w:r>
          <w:r w:rsidR="00D44737" w:rsidRPr="00B831AC">
            <w:rPr>
              <w:rFonts w:cstheme="minorHAnsi"/>
              <w:sz w:val="28"/>
              <w:szCs w:val="28"/>
            </w:rPr>
            <w:t xml:space="preserve">, Šilalė, juridinio asmens kodas </w:t>
          </w:r>
          <w:r>
            <w:rPr>
              <w:rFonts w:cstheme="minorHAnsi"/>
              <w:sz w:val="28"/>
              <w:szCs w:val="28"/>
            </w:rPr>
            <w:t>190328688</w:t>
          </w:r>
          <w:r w:rsidR="00D44737" w:rsidRPr="00B831AC">
            <w:rPr>
              <w:rFonts w:cstheme="minorHAnsi"/>
              <w:sz w:val="28"/>
              <w:szCs w:val="28"/>
            </w:rPr>
            <w:t xml:space="preserve">, </w:t>
          </w:r>
        </w:p>
        <w:p w14:paraId="0DBFF6D5" w14:textId="1417F779" w:rsidR="00D44737" w:rsidRPr="00B831AC" w:rsidRDefault="00D44737" w:rsidP="001912E2">
          <w:pPr>
            <w:spacing w:after="120" w:line="240" w:lineRule="auto"/>
            <w:ind w:left="567" w:firstLine="0"/>
            <w:contextualSpacing/>
            <w:jc w:val="center"/>
            <w:rPr>
              <w:rFonts w:cstheme="minorHAnsi"/>
              <w:sz w:val="28"/>
              <w:szCs w:val="28"/>
            </w:rPr>
          </w:pPr>
          <w:r w:rsidRPr="00B831AC">
            <w:rPr>
              <w:rFonts w:cstheme="minorHAnsi"/>
              <w:sz w:val="28"/>
              <w:szCs w:val="28"/>
            </w:rPr>
            <w:t>Duomenys kaupiami ir saugomi Juridinių asmenų registre</w:t>
          </w:r>
        </w:p>
        <w:p w14:paraId="0F4AEE86" w14:textId="1AB3E68C" w:rsidR="00C32E53" w:rsidRPr="00B831AC" w:rsidRDefault="00C32E53" w:rsidP="001912E2">
          <w:pPr>
            <w:spacing w:after="120" w:line="240" w:lineRule="auto"/>
            <w:ind w:left="567" w:firstLine="0"/>
            <w:contextualSpacing/>
            <w:jc w:val="center"/>
            <w:rPr>
              <w:rFonts w:cstheme="minorHAnsi"/>
              <w:sz w:val="28"/>
              <w:szCs w:val="28"/>
            </w:rPr>
          </w:pPr>
          <w:r w:rsidRPr="00B831AC">
            <w:rPr>
              <w:rFonts w:cstheme="minorHAnsi"/>
              <w:sz w:val="28"/>
              <w:szCs w:val="28"/>
            </w:rPr>
            <w:t>Pirkimą vykdo</w:t>
          </w:r>
          <w:r w:rsidR="00A436C9" w:rsidRPr="00B831AC">
            <w:rPr>
              <w:rFonts w:cstheme="minorHAnsi"/>
              <w:sz w:val="28"/>
              <w:szCs w:val="28"/>
            </w:rPr>
            <w:t xml:space="preserve"> </w:t>
          </w:r>
          <w:r w:rsidR="00D44737" w:rsidRPr="00B831AC">
            <w:rPr>
              <w:rFonts w:cstheme="minorHAnsi"/>
              <w:sz w:val="28"/>
              <w:szCs w:val="28"/>
            </w:rPr>
            <w:t xml:space="preserve">centrinė </w:t>
          </w:r>
          <w:r w:rsidR="00EE0136" w:rsidRPr="00B831AC">
            <w:rPr>
              <w:rFonts w:cstheme="minorHAnsi"/>
              <w:sz w:val="28"/>
              <w:szCs w:val="28"/>
            </w:rPr>
            <w:t>perkančioji organizacija</w:t>
          </w:r>
          <w:r w:rsidRPr="00B831AC">
            <w:rPr>
              <w:rFonts w:cstheme="minorHAnsi"/>
              <w:sz w:val="28"/>
              <w:szCs w:val="28"/>
            </w:rPr>
            <w:t>:</w:t>
          </w:r>
        </w:p>
        <w:p w14:paraId="5C0E435A" w14:textId="77777777" w:rsidR="00D44737" w:rsidRPr="00B831AC" w:rsidRDefault="00D44737" w:rsidP="00D44737">
          <w:pPr>
            <w:spacing w:after="120" w:line="240" w:lineRule="auto"/>
            <w:ind w:left="567" w:firstLine="0"/>
            <w:contextualSpacing/>
            <w:jc w:val="center"/>
            <w:rPr>
              <w:rFonts w:cstheme="minorHAnsi"/>
              <w:b/>
              <w:bCs/>
              <w:sz w:val="28"/>
              <w:szCs w:val="28"/>
            </w:rPr>
          </w:pPr>
          <w:r w:rsidRPr="00B831AC">
            <w:rPr>
              <w:rFonts w:cstheme="minorHAnsi"/>
              <w:b/>
              <w:bCs/>
              <w:sz w:val="28"/>
              <w:szCs w:val="28"/>
            </w:rPr>
            <w:t xml:space="preserve">Šilalės rajono savivaldybės administracija </w:t>
          </w:r>
        </w:p>
        <w:p w14:paraId="2A3AC969" w14:textId="77777777" w:rsidR="00D44737" w:rsidRPr="00B831AC" w:rsidRDefault="00D44737" w:rsidP="00D44737">
          <w:pPr>
            <w:spacing w:after="120" w:line="240" w:lineRule="auto"/>
            <w:ind w:left="567" w:firstLine="0"/>
            <w:contextualSpacing/>
            <w:jc w:val="center"/>
            <w:rPr>
              <w:rFonts w:cstheme="minorHAnsi"/>
              <w:sz w:val="28"/>
              <w:szCs w:val="28"/>
            </w:rPr>
          </w:pPr>
          <w:r w:rsidRPr="00B831AC">
            <w:rPr>
              <w:rFonts w:cstheme="minorHAnsi"/>
              <w:sz w:val="28"/>
              <w:szCs w:val="28"/>
            </w:rPr>
            <w:t xml:space="preserve">J. Basanavičiaus g. 2-1, Šilalė, juridinio asmens kodas 188773720, </w:t>
          </w:r>
        </w:p>
        <w:p w14:paraId="46315E48" w14:textId="2C4D8255" w:rsidR="00C32E53" w:rsidRPr="00B831AC" w:rsidRDefault="00D44737" w:rsidP="00D44737">
          <w:pPr>
            <w:spacing w:after="120"/>
            <w:ind w:left="567" w:firstLine="0"/>
            <w:contextualSpacing/>
            <w:jc w:val="center"/>
            <w:rPr>
              <w:rFonts w:ascii="Arial" w:hAnsi="Arial" w:cs="Arial"/>
            </w:rPr>
          </w:pPr>
          <w:r w:rsidRPr="00B831AC">
            <w:rPr>
              <w:rFonts w:cstheme="minorHAnsi"/>
              <w:sz w:val="28"/>
              <w:szCs w:val="28"/>
            </w:rPr>
            <w:t>Duomenys kaupiami ir saugomi Juridinių asmenų registre</w:t>
          </w: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659C0D9D" w:rsidR="00D526C8" w:rsidRPr="00B831AC" w:rsidRDefault="00C006CB" w:rsidP="001A2892">
          <w:pPr>
            <w:spacing w:after="120" w:line="240" w:lineRule="auto"/>
            <w:ind w:left="567" w:firstLine="0"/>
            <w:contextualSpacing/>
            <w:jc w:val="center"/>
            <w:rPr>
              <w:rFonts w:cstheme="minorHAnsi"/>
              <w:b/>
              <w:bCs/>
              <w:sz w:val="28"/>
              <w:szCs w:val="28"/>
            </w:rPr>
          </w:pPr>
          <w:r w:rsidRPr="00B831AC">
            <w:rPr>
              <w:rFonts w:cstheme="minorHAnsi"/>
              <w:b/>
              <w:bCs/>
              <w:sz w:val="28"/>
              <w:szCs w:val="28"/>
            </w:rPr>
            <w:t xml:space="preserve">MAŽOS VERTĖS </w:t>
          </w:r>
          <w:r w:rsidR="00D526C8" w:rsidRPr="00B831AC">
            <w:rPr>
              <w:rFonts w:cstheme="minorHAnsi"/>
              <w:b/>
              <w:bCs/>
              <w:sz w:val="28"/>
              <w:szCs w:val="28"/>
            </w:rPr>
            <w:t>VIEŠOJO PIRKIMO „</w:t>
          </w:r>
          <w:r w:rsidR="00B831AC" w:rsidRPr="00B831AC">
            <w:rPr>
              <w:rFonts w:cstheme="minorHAnsi"/>
              <w:b/>
              <w:bCs/>
              <w:sz w:val="28"/>
              <w:szCs w:val="28"/>
            </w:rPr>
            <w:t>AUTOMOBILIO PIRKIMAS</w:t>
          </w:r>
          <w:r w:rsidR="00D526C8" w:rsidRPr="00B831AC">
            <w:rPr>
              <w:rFonts w:cstheme="minorHAnsi"/>
              <w:b/>
              <w:bCs/>
              <w:sz w:val="28"/>
              <w:szCs w:val="28"/>
            </w:rPr>
            <w:t>“</w:t>
          </w:r>
        </w:p>
        <w:p w14:paraId="18ACC6AD" w14:textId="6C0908E0" w:rsidR="00D526C8" w:rsidRPr="00B831AC" w:rsidRDefault="00DF1318" w:rsidP="001A2892">
          <w:pPr>
            <w:spacing w:after="120" w:line="240" w:lineRule="auto"/>
            <w:ind w:left="567" w:firstLine="0"/>
            <w:contextualSpacing/>
            <w:jc w:val="center"/>
            <w:rPr>
              <w:rFonts w:cstheme="minorHAnsi"/>
              <w:b/>
              <w:bCs/>
              <w:sz w:val="28"/>
              <w:szCs w:val="28"/>
            </w:rPr>
          </w:pPr>
          <w:r w:rsidRPr="00B831AC">
            <w:rPr>
              <w:rFonts w:cstheme="minorHAnsi"/>
              <w:b/>
              <w:bCs/>
              <w:sz w:val="28"/>
              <w:szCs w:val="28"/>
            </w:rPr>
            <w:t>SKELBIAM</w:t>
          </w:r>
          <w:r w:rsidR="0019623B" w:rsidRPr="00B831AC">
            <w:rPr>
              <w:rFonts w:cstheme="minorHAnsi"/>
              <w:b/>
              <w:bCs/>
              <w:sz w:val="28"/>
              <w:szCs w:val="28"/>
            </w:rPr>
            <w:t>OS APKLAUSOS</w:t>
          </w:r>
          <w:r w:rsidR="00D526C8" w:rsidRPr="00B831AC">
            <w:rPr>
              <w:rFonts w:cstheme="minorHAnsi"/>
              <w:b/>
              <w:bCs/>
              <w:sz w:val="28"/>
              <w:szCs w:val="28"/>
            </w:rPr>
            <w:t xml:space="preserve"> </w:t>
          </w:r>
          <w:r w:rsidR="00E861F5" w:rsidRPr="00B831AC">
            <w:rPr>
              <w:rFonts w:cstheme="minorHAnsi"/>
              <w:b/>
              <w:bCs/>
              <w:sz w:val="28"/>
              <w:szCs w:val="28"/>
            </w:rPr>
            <w:t xml:space="preserve">SPECIALIOSIOS </w:t>
          </w:r>
          <w:r w:rsidR="00D526C8" w:rsidRPr="00B831AC">
            <w:rPr>
              <w:rFonts w:cstheme="minorHAnsi"/>
              <w:b/>
              <w:bCs/>
              <w:sz w:val="28"/>
              <w:szCs w:val="28"/>
            </w:rPr>
            <w:t>SĄLYGOS</w:t>
          </w:r>
          <w:r w:rsidR="00110582" w:rsidRPr="00B831AC">
            <w:rPr>
              <w:rFonts w:cstheme="minorHAnsi"/>
              <w:b/>
              <w:bCs/>
              <w:sz w:val="28"/>
              <w:szCs w:val="28"/>
            </w:rPr>
            <w:t xml:space="preserve"> </w:t>
          </w:r>
        </w:p>
        <w:p w14:paraId="517C01D9" w14:textId="55FE2947" w:rsidR="001C24BC" w:rsidRDefault="00D53BF4" w:rsidP="001A2892">
          <w:pPr>
            <w:spacing w:after="120" w:line="240" w:lineRule="auto"/>
            <w:ind w:left="567" w:firstLine="0"/>
            <w:contextualSpacing/>
            <w:jc w:val="center"/>
            <w:rPr>
              <w:rFonts w:ascii="Arial" w:hAnsi="Arial" w:cs="Arial"/>
            </w:rPr>
          </w:pPr>
          <w:r w:rsidRPr="00B831AC">
            <w:rPr>
              <w:rFonts w:cstheme="minorHAnsi"/>
              <w:b/>
              <w:bCs/>
              <w:sz w:val="28"/>
              <w:szCs w:val="28"/>
            </w:rPr>
            <w:t>V</w:t>
          </w:r>
          <w:r w:rsidR="00755F3B" w:rsidRPr="00B831AC">
            <w:rPr>
              <w:rFonts w:cstheme="minorHAnsi"/>
              <w:b/>
              <w:bCs/>
              <w:sz w:val="28"/>
              <w:szCs w:val="28"/>
            </w:rPr>
            <w:t>ersija</w:t>
          </w:r>
          <w:r w:rsidRPr="00B831AC">
            <w:rPr>
              <w:rFonts w:cstheme="minorHAnsi"/>
              <w:b/>
              <w:bCs/>
              <w:sz w:val="28"/>
              <w:szCs w:val="28"/>
            </w:rPr>
            <w:t xml:space="preserve"> Nr. </w:t>
          </w:r>
          <w:r w:rsidR="00B831AC" w:rsidRPr="00B831AC">
            <w:rPr>
              <w:rFonts w:cstheme="minorHAnsi"/>
              <w:b/>
              <w:bCs/>
              <w:sz w:val="28"/>
              <w:szCs w:val="28"/>
            </w:rPr>
            <w:t>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5C75067A" w14:textId="02DB9B31" w:rsidR="00776056" w:rsidRDefault="00173FBA">
              <w:pPr>
                <w:pStyle w:val="Turinys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222735041" w:history="1">
                <w:r w:rsidR="00776056" w:rsidRPr="00B04F8B">
                  <w:rPr>
                    <w:rStyle w:val="Hipersaitas"/>
                    <w:rFonts w:cstheme="minorHAnsi"/>
                    <w:noProof/>
                  </w:rPr>
                  <w:t>1.</w:t>
                </w:r>
                <w:r w:rsidR="00776056">
                  <w:rPr>
                    <w:noProof/>
                    <w:kern w:val="2"/>
                    <w:sz w:val="24"/>
                    <w:szCs w:val="24"/>
                    <w14:ligatures w14:val="standardContextual"/>
                  </w:rPr>
                  <w:tab/>
                </w:r>
                <w:r w:rsidR="00776056" w:rsidRPr="00B04F8B">
                  <w:rPr>
                    <w:rStyle w:val="Hipersaitas"/>
                    <w:rFonts w:cstheme="minorHAnsi"/>
                    <w:noProof/>
                  </w:rPr>
                  <w:t>Bendra informacija</w:t>
                </w:r>
                <w:r w:rsidR="00776056">
                  <w:rPr>
                    <w:noProof/>
                    <w:webHidden/>
                  </w:rPr>
                  <w:tab/>
                </w:r>
                <w:r w:rsidR="00776056">
                  <w:rPr>
                    <w:noProof/>
                    <w:webHidden/>
                  </w:rPr>
                  <w:fldChar w:fldCharType="begin"/>
                </w:r>
                <w:r w:rsidR="00776056">
                  <w:rPr>
                    <w:noProof/>
                    <w:webHidden/>
                  </w:rPr>
                  <w:instrText xml:space="preserve"> PAGEREF _Toc222735041 \h </w:instrText>
                </w:r>
                <w:r w:rsidR="00776056">
                  <w:rPr>
                    <w:noProof/>
                    <w:webHidden/>
                  </w:rPr>
                </w:r>
                <w:r w:rsidR="00776056">
                  <w:rPr>
                    <w:noProof/>
                    <w:webHidden/>
                  </w:rPr>
                  <w:fldChar w:fldCharType="separate"/>
                </w:r>
                <w:r w:rsidR="00776056">
                  <w:rPr>
                    <w:noProof/>
                    <w:webHidden/>
                  </w:rPr>
                  <w:t>1</w:t>
                </w:r>
                <w:r w:rsidR="00776056">
                  <w:rPr>
                    <w:noProof/>
                    <w:webHidden/>
                  </w:rPr>
                  <w:fldChar w:fldCharType="end"/>
                </w:r>
              </w:hyperlink>
            </w:p>
            <w:p w14:paraId="1086710E" w14:textId="4E5E378F" w:rsidR="00776056" w:rsidRDefault="00776056">
              <w:pPr>
                <w:pStyle w:val="Turinys1"/>
                <w:rPr>
                  <w:noProof/>
                  <w:kern w:val="2"/>
                  <w:sz w:val="24"/>
                  <w:szCs w:val="24"/>
                  <w14:ligatures w14:val="standardContextual"/>
                </w:rPr>
              </w:pPr>
              <w:hyperlink w:anchor="_Toc222735042" w:history="1">
                <w:r w:rsidRPr="00B04F8B">
                  <w:rPr>
                    <w:rStyle w:val="Hipersaitas"/>
                    <w:rFonts w:eastAsia="Calibri" w:cstheme="minorHAnsi"/>
                    <w:noProof/>
                  </w:rPr>
                  <w:t>2.</w:t>
                </w:r>
                <w:r>
                  <w:rPr>
                    <w:noProof/>
                    <w:kern w:val="2"/>
                    <w:sz w:val="24"/>
                    <w:szCs w:val="24"/>
                    <w14:ligatures w14:val="standardContextual"/>
                  </w:rPr>
                  <w:tab/>
                </w:r>
                <w:r w:rsidRPr="00B04F8B">
                  <w:rPr>
                    <w:rStyle w:val="Hipersaitas"/>
                    <w:rFonts w:cstheme="minorHAnsi"/>
                    <w:noProof/>
                  </w:rPr>
                  <w:t>Pirkimo objektas</w:t>
                </w:r>
                <w:r>
                  <w:rPr>
                    <w:noProof/>
                    <w:webHidden/>
                  </w:rPr>
                  <w:tab/>
                </w:r>
                <w:r>
                  <w:rPr>
                    <w:noProof/>
                    <w:webHidden/>
                  </w:rPr>
                  <w:fldChar w:fldCharType="begin"/>
                </w:r>
                <w:r>
                  <w:rPr>
                    <w:noProof/>
                    <w:webHidden/>
                  </w:rPr>
                  <w:instrText xml:space="preserve"> PAGEREF _Toc222735042 \h </w:instrText>
                </w:r>
                <w:r>
                  <w:rPr>
                    <w:noProof/>
                    <w:webHidden/>
                  </w:rPr>
                </w:r>
                <w:r>
                  <w:rPr>
                    <w:noProof/>
                    <w:webHidden/>
                  </w:rPr>
                  <w:fldChar w:fldCharType="separate"/>
                </w:r>
                <w:r>
                  <w:rPr>
                    <w:noProof/>
                    <w:webHidden/>
                  </w:rPr>
                  <w:t>1</w:t>
                </w:r>
                <w:r>
                  <w:rPr>
                    <w:noProof/>
                    <w:webHidden/>
                  </w:rPr>
                  <w:fldChar w:fldCharType="end"/>
                </w:r>
              </w:hyperlink>
            </w:p>
            <w:p w14:paraId="10ABEDCC" w14:textId="2B4A41BD" w:rsidR="00776056" w:rsidRDefault="00776056">
              <w:pPr>
                <w:pStyle w:val="Turinys1"/>
                <w:rPr>
                  <w:noProof/>
                  <w:kern w:val="2"/>
                  <w:sz w:val="24"/>
                  <w:szCs w:val="24"/>
                  <w14:ligatures w14:val="standardContextual"/>
                </w:rPr>
              </w:pPr>
              <w:hyperlink w:anchor="_Toc222735043" w:history="1">
                <w:r w:rsidRPr="00B04F8B">
                  <w:rPr>
                    <w:rStyle w:val="Hipersaitas"/>
                    <w:rFonts w:eastAsia="Calibri" w:cstheme="minorHAnsi"/>
                    <w:noProof/>
                  </w:rPr>
                  <w:t>3.</w:t>
                </w:r>
                <w:r>
                  <w:rPr>
                    <w:noProof/>
                    <w:kern w:val="2"/>
                    <w:sz w:val="24"/>
                    <w:szCs w:val="24"/>
                    <w14:ligatures w14:val="standardContextual"/>
                  </w:rPr>
                  <w:tab/>
                </w:r>
                <w:r w:rsidRPr="00B04F8B">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_Toc222735043 \h </w:instrText>
                </w:r>
                <w:r>
                  <w:rPr>
                    <w:noProof/>
                    <w:webHidden/>
                  </w:rPr>
                </w:r>
                <w:r>
                  <w:rPr>
                    <w:noProof/>
                    <w:webHidden/>
                  </w:rPr>
                  <w:fldChar w:fldCharType="separate"/>
                </w:r>
                <w:r>
                  <w:rPr>
                    <w:noProof/>
                    <w:webHidden/>
                  </w:rPr>
                  <w:t>1</w:t>
                </w:r>
                <w:r>
                  <w:rPr>
                    <w:noProof/>
                    <w:webHidden/>
                  </w:rPr>
                  <w:fldChar w:fldCharType="end"/>
                </w:r>
              </w:hyperlink>
            </w:p>
            <w:p w14:paraId="2ECE5811" w14:textId="6303EF63" w:rsidR="00776056" w:rsidRDefault="00776056">
              <w:pPr>
                <w:pStyle w:val="Turinys1"/>
                <w:rPr>
                  <w:noProof/>
                  <w:kern w:val="2"/>
                  <w:sz w:val="24"/>
                  <w:szCs w:val="24"/>
                  <w14:ligatures w14:val="standardContextual"/>
                </w:rPr>
              </w:pPr>
              <w:hyperlink w:anchor="_Toc222735044" w:history="1">
                <w:r w:rsidRPr="00B04F8B">
                  <w:rPr>
                    <w:rStyle w:val="Hipersaitas"/>
                    <w:rFonts w:eastAsia="Calibri" w:cstheme="minorHAnsi"/>
                    <w:noProof/>
                  </w:rPr>
                  <w:t>4.</w:t>
                </w:r>
                <w:r>
                  <w:rPr>
                    <w:noProof/>
                    <w:kern w:val="2"/>
                    <w:sz w:val="24"/>
                    <w:szCs w:val="24"/>
                    <w14:ligatures w14:val="standardContextual"/>
                  </w:rPr>
                  <w:tab/>
                </w:r>
                <w:r w:rsidRPr="00B04F8B">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_Toc222735044 \h </w:instrText>
                </w:r>
                <w:r>
                  <w:rPr>
                    <w:noProof/>
                    <w:webHidden/>
                  </w:rPr>
                </w:r>
                <w:r>
                  <w:rPr>
                    <w:noProof/>
                    <w:webHidden/>
                  </w:rPr>
                  <w:fldChar w:fldCharType="separate"/>
                </w:r>
                <w:r>
                  <w:rPr>
                    <w:noProof/>
                    <w:webHidden/>
                  </w:rPr>
                  <w:t>2</w:t>
                </w:r>
                <w:r>
                  <w:rPr>
                    <w:noProof/>
                    <w:webHidden/>
                  </w:rPr>
                  <w:fldChar w:fldCharType="end"/>
                </w:r>
              </w:hyperlink>
            </w:p>
            <w:p w14:paraId="3D155D6A" w14:textId="09786B16" w:rsidR="00776056" w:rsidRDefault="00776056">
              <w:pPr>
                <w:pStyle w:val="Turinys1"/>
                <w:rPr>
                  <w:noProof/>
                  <w:kern w:val="2"/>
                  <w:sz w:val="24"/>
                  <w:szCs w:val="24"/>
                  <w14:ligatures w14:val="standardContextual"/>
                </w:rPr>
              </w:pPr>
              <w:hyperlink w:anchor="_Toc222735045" w:history="1">
                <w:r w:rsidRPr="00B04F8B">
                  <w:rPr>
                    <w:rStyle w:val="Hipersaitas"/>
                    <w:rFonts w:eastAsia="Calibri" w:cstheme="minorHAnsi"/>
                    <w:noProof/>
                  </w:rPr>
                  <w:t>5.</w:t>
                </w:r>
                <w:r>
                  <w:rPr>
                    <w:noProof/>
                    <w:kern w:val="2"/>
                    <w:sz w:val="24"/>
                    <w:szCs w:val="24"/>
                    <w14:ligatures w14:val="standardContextual"/>
                  </w:rPr>
                  <w:tab/>
                </w:r>
                <w:r w:rsidRPr="00B04F8B">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_Toc222735045 \h </w:instrText>
                </w:r>
                <w:r>
                  <w:rPr>
                    <w:noProof/>
                    <w:webHidden/>
                  </w:rPr>
                </w:r>
                <w:r>
                  <w:rPr>
                    <w:noProof/>
                    <w:webHidden/>
                  </w:rPr>
                  <w:fldChar w:fldCharType="separate"/>
                </w:r>
                <w:r>
                  <w:rPr>
                    <w:noProof/>
                    <w:webHidden/>
                  </w:rPr>
                  <w:t>2</w:t>
                </w:r>
                <w:r>
                  <w:rPr>
                    <w:noProof/>
                    <w:webHidden/>
                  </w:rPr>
                  <w:fldChar w:fldCharType="end"/>
                </w:r>
              </w:hyperlink>
            </w:p>
            <w:p w14:paraId="77AD9228" w14:textId="7AA9DAE4" w:rsidR="00776056" w:rsidRDefault="00776056">
              <w:pPr>
                <w:pStyle w:val="Turinys1"/>
                <w:rPr>
                  <w:noProof/>
                  <w:kern w:val="2"/>
                  <w:sz w:val="24"/>
                  <w:szCs w:val="24"/>
                  <w14:ligatures w14:val="standardContextual"/>
                </w:rPr>
              </w:pPr>
              <w:hyperlink w:anchor="_Toc222735046" w:history="1">
                <w:r w:rsidRPr="00B04F8B">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_Toc222735046 \h </w:instrText>
                </w:r>
                <w:r>
                  <w:rPr>
                    <w:noProof/>
                    <w:webHidden/>
                  </w:rPr>
                </w:r>
                <w:r>
                  <w:rPr>
                    <w:noProof/>
                    <w:webHidden/>
                  </w:rPr>
                  <w:fldChar w:fldCharType="separate"/>
                </w:r>
                <w:r>
                  <w:rPr>
                    <w:noProof/>
                    <w:webHidden/>
                  </w:rPr>
                  <w:t>2</w:t>
                </w:r>
                <w:r>
                  <w:rPr>
                    <w:noProof/>
                    <w:webHidden/>
                  </w:rPr>
                  <w:fldChar w:fldCharType="end"/>
                </w:r>
              </w:hyperlink>
            </w:p>
            <w:p w14:paraId="58CD02E3" w14:textId="58C3B7ED" w:rsidR="00776056" w:rsidRDefault="00776056">
              <w:pPr>
                <w:pStyle w:val="Turinys1"/>
                <w:rPr>
                  <w:noProof/>
                  <w:kern w:val="2"/>
                  <w:sz w:val="24"/>
                  <w:szCs w:val="24"/>
                  <w14:ligatures w14:val="standardContextual"/>
                </w:rPr>
              </w:pPr>
              <w:hyperlink w:anchor="_Toc222735047" w:history="1">
                <w:r w:rsidRPr="00B04F8B">
                  <w:rPr>
                    <w:rStyle w:val="Hipersaitas"/>
                    <w:rFonts w:ascii="Arial" w:hAnsi="Arial" w:cs="Arial"/>
                    <w:noProof/>
                  </w:rPr>
                  <w:t>7.</w:t>
                </w:r>
                <w:r>
                  <w:rPr>
                    <w:noProof/>
                    <w:kern w:val="2"/>
                    <w:sz w:val="24"/>
                    <w:szCs w:val="24"/>
                    <w14:ligatures w14:val="standardContextual"/>
                  </w:rPr>
                  <w:tab/>
                </w:r>
                <w:r w:rsidRPr="00B04F8B">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_Toc222735047 \h </w:instrText>
                </w:r>
                <w:r>
                  <w:rPr>
                    <w:noProof/>
                    <w:webHidden/>
                  </w:rPr>
                </w:r>
                <w:r>
                  <w:rPr>
                    <w:noProof/>
                    <w:webHidden/>
                  </w:rPr>
                  <w:fldChar w:fldCharType="separate"/>
                </w:r>
                <w:r>
                  <w:rPr>
                    <w:noProof/>
                    <w:webHidden/>
                  </w:rPr>
                  <w:t>3</w:t>
                </w:r>
                <w:r>
                  <w:rPr>
                    <w:noProof/>
                    <w:webHidden/>
                  </w:rPr>
                  <w:fldChar w:fldCharType="end"/>
                </w:r>
              </w:hyperlink>
            </w:p>
            <w:p w14:paraId="4BF4B021" w14:textId="630B58B6" w:rsidR="00776056" w:rsidRDefault="00776056">
              <w:pPr>
                <w:pStyle w:val="Turinys1"/>
                <w:rPr>
                  <w:noProof/>
                  <w:kern w:val="2"/>
                  <w:sz w:val="24"/>
                  <w:szCs w:val="24"/>
                  <w14:ligatures w14:val="standardContextual"/>
                </w:rPr>
              </w:pPr>
              <w:hyperlink w:anchor="_Toc222735048" w:history="1">
                <w:r w:rsidRPr="00B04F8B">
                  <w:rPr>
                    <w:rStyle w:val="Hipersaitas"/>
                    <w:rFonts w:cstheme="minorHAnsi"/>
                    <w:noProof/>
                  </w:rPr>
                  <w:t>8. Sutarties sudarymas</w:t>
                </w:r>
                <w:r>
                  <w:rPr>
                    <w:noProof/>
                    <w:webHidden/>
                  </w:rPr>
                  <w:tab/>
                </w:r>
                <w:r>
                  <w:rPr>
                    <w:noProof/>
                    <w:webHidden/>
                  </w:rPr>
                  <w:fldChar w:fldCharType="begin"/>
                </w:r>
                <w:r>
                  <w:rPr>
                    <w:noProof/>
                    <w:webHidden/>
                  </w:rPr>
                  <w:instrText xml:space="preserve"> PAGEREF _Toc222735048 \h </w:instrText>
                </w:r>
                <w:r>
                  <w:rPr>
                    <w:noProof/>
                    <w:webHidden/>
                  </w:rPr>
                </w:r>
                <w:r>
                  <w:rPr>
                    <w:noProof/>
                    <w:webHidden/>
                  </w:rPr>
                  <w:fldChar w:fldCharType="separate"/>
                </w:r>
                <w:r>
                  <w:rPr>
                    <w:noProof/>
                    <w:webHidden/>
                  </w:rPr>
                  <w:t>3</w:t>
                </w:r>
                <w:r>
                  <w:rPr>
                    <w:noProof/>
                    <w:webHidden/>
                  </w:rPr>
                  <w:fldChar w:fldCharType="end"/>
                </w:r>
              </w:hyperlink>
            </w:p>
            <w:p w14:paraId="0515D0E3" w14:textId="3A83B510" w:rsidR="00776056" w:rsidRDefault="00776056">
              <w:pPr>
                <w:pStyle w:val="Turinys1"/>
                <w:rPr>
                  <w:noProof/>
                  <w:kern w:val="2"/>
                  <w:sz w:val="24"/>
                  <w:szCs w:val="24"/>
                  <w14:ligatures w14:val="standardContextual"/>
                </w:rPr>
              </w:pPr>
              <w:hyperlink w:anchor="_Toc222735049" w:history="1">
                <w:r w:rsidRPr="00B04F8B">
                  <w:rPr>
                    <w:rStyle w:val="Hipersaitas"/>
                    <w:rFonts w:cstheme="minorHAnsi"/>
                    <w:noProof/>
                  </w:rPr>
                  <w:t>9. Specialių pirkimo sąlygų priedai</w:t>
                </w:r>
                <w:r>
                  <w:rPr>
                    <w:noProof/>
                    <w:webHidden/>
                  </w:rPr>
                  <w:tab/>
                </w:r>
                <w:r>
                  <w:rPr>
                    <w:noProof/>
                    <w:webHidden/>
                  </w:rPr>
                  <w:fldChar w:fldCharType="begin"/>
                </w:r>
                <w:r>
                  <w:rPr>
                    <w:noProof/>
                    <w:webHidden/>
                  </w:rPr>
                  <w:instrText xml:space="preserve"> PAGEREF _Toc222735049 \h </w:instrText>
                </w:r>
                <w:r>
                  <w:rPr>
                    <w:noProof/>
                    <w:webHidden/>
                  </w:rPr>
                </w:r>
                <w:r>
                  <w:rPr>
                    <w:noProof/>
                    <w:webHidden/>
                  </w:rPr>
                  <w:fldChar w:fldCharType="separate"/>
                </w:r>
                <w:r>
                  <w:rPr>
                    <w:noProof/>
                    <w:webHidden/>
                  </w:rPr>
                  <w:t>3</w:t>
                </w:r>
                <w:r>
                  <w:rPr>
                    <w:noProof/>
                    <w:webHidden/>
                  </w:rPr>
                  <w:fldChar w:fldCharType="end"/>
                </w:r>
              </w:hyperlink>
            </w:p>
            <w:p w14:paraId="50FBC201" w14:textId="30FB4159" w:rsidR="00413BD0" w:rsidRPr="00413BD0" w:rsidRDefault="00173FBA" w:rsidP="00413BD0">
              <w:pPr>
                <w:sectPr w:rsidR="00413BD0" w:rsidRPr="00413BD0"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237F8255" w:rsidR="005F13F0" w:rsidRPr="00C17D3C" w:rsidRDefault="00776056" w:rsidP="00776056">
          <w:pPr>
            <w:tabs>
              <w:tab w:val="center" w:pos="5400"/>
            </w:tabs>
            <w:spacing w:after="120"/>
            <w:ind w:firstLine="0"/>
            <w:contextualSpacing/>
            <w:rPr>
              <w:rFonts w:ascii="Arial" w:hAnsi="Arial" w:cs="Arial"/>
            </w:rPr>
          </w:pPr>
          <w:r>
            <w:rPr>
              <w:rFonts w:ascii="Arial" w:hAnsi="Arial" w:cs="Arial"/>
            </w:rPr>
            <w:lastRenderedPageBreak/>
            <w:tab/>
            <w:t>1</w:t>
          </w:r>
        </w:p>
      </w:sdtContent>
    </w:sdt>
    <w:p w14:paraId="12085CDF" w14:textId="16073931" w:rsidR="00746BAF" w:rsidRPr="004D1673" w:rsidRDefault="00C31EC9" w:rsidP="00280D3D">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22735041"/>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7ECEA63A" w14:textId="3E62E9ED" w:rsidR="00746BAF" w:rsidRPr="006E5E33" w:rsidRDefault="00D722C8" w:rsidP="00F77A5D">
      <w:pPr>
        <w:spacing w:line="240" w:lineRule="auto"/>
        <w:rPr>
          <w:rFonts w:cstheme="minorHAnsi"/>
        </w:rPr>
      </w:pPr>
      <w:r w:rsidRPr="006E5E33">
        <w:rPr>
          <w:rFonts w:cstheme="minorHAnsi"/>
        </w:rPr>
        <w:t xml:space="preserve">1.1. </w:t>
      </w:r>
      <w:r w:rsidR="00020176" w:rsidRPr="006E5E33">
        <w:rPr>
          <w:rFonts w:cstheme="minorHAnsi"/>
        </w:rPr>
        <w:t xml:space="preserve">Perkančioji organizacija </w:t>
      </w:r>
      <w:r w:rsidR="00FB3C75" w:rsidRPr="006E5E33">
        <w:rPr>
          <w:rFonts w:cstheme="minorHAnsi"/>
        </w:rPr>
        <w:t xml:space="preserve">– </w:t>
      </w:r>
      <w:r w:rsidR="00A15CA5">
        <w:rPr>
          <w:rFonts w:cstheme="minorHAnsi"/>
        </w:rPr>
        <w:t xml:space="preserve">Šilalės Simono </w:t>
      </w:r>
      <w:proofErr w:type="spellStart"/>
      <w:r w:rsidR="00A15CA5">
        <w:rPr>
          <w:rFonts w:cstheme="minorHAnsi"/>
        </w:rPr>
        <w:t>Gaudėšiaus</w:t>
      </w:r>
      <w:proofErr w:type="spellEnd"/>
      <w:r w:rsidR="00A15CA5">
        <w:rPr>
          <w:rFonts w:cstheme="minorHAnsi"/>
        </w:rPr>
        <w:t xml:space="preserve"> gimnazija</w:t>
      </w:r>
      <w:r w:rsidR="00FB3C75" w:rsidRPr="006E5E33">
        <w:rPr>
          <w:rFonts w:cstheme="minorHAnsi"/>
        </w:rPr>
        <w:t xml:space="preserve">, juridinio asmens kodas </w:t>
      </w:r>
      <w:r w:rsidR="00A15CA5">
        <w:rPr>
          <w:rFonts w:cstheme="minorHAnsi"/>
        </w:rPr>
        <w:t>190328688</w:t>
      </w:r>
      <w:r w:rsidR="00FB3C75" w:rsidRPr="006E5E33">
        <w:rPr>
          <w:rFonts w:cstheme="minorHAnsi"/>
        </w:rPr>
        <w:t>, adresas</w:t>
      </w:r>
      <w:r w:rsidR="001D276B" w:rsidRPr="006E5E33">
        <w:rPr>
          <w:rFonts w:cstheme="minorHAnsi"/>
        </w:rPr>
        <w:t xml:space="preserve"> </w:t>
      </w:r>
      <w:r w:rsidR="00A15CA5">
        <w:rPr>
          <w:rFonts w:cstheme="minorHAnsi"/>
        </w:rPr>
        <w:t>J. Basanavičiaus g. 25</w:t>
      </w:r>
      <w:r w:rsidR="001D276B" w:rsidRPr="006E5E33">
        <w:rPr>
          <w:rFonts w:cstheme="minorHAnsi"/>
        </w:rPr>
        <w:t>, Šilalė.</w:t>
      </w:r>
      <w:r w:rsidR="00FB3C75" w:rsidRPr="006E5E33">
        <w:rPr>
          <w:rFonts w:cstheme="minorHAnsi"/>
        </w:rPr>
        <w:t xml:space="preserve"> </w:t>
      </w:r>
      <w:r w:rsidR="00020176" w:rsidRPr="006E5E33">
        <w:rPr>
          <w:rFonts w:cstheme="minorHAnsi"/>
        </w:rPr>
        <w:t xml:space="preserve">Perkančioji organizacija </w:t>
      </w:r>
      <w:r w:rsidR="00FB3C75" w:rsidRPr="006E5E33">
        <w:rPr>
          <w:rFonts w:cstheme="minorHAnsi"/>
        </w:rPr>
        <w:t>nėra PVM mokėtoja</w:t>
      </w:r>
      <w:r w:rsidR="2B3E0D46" w:rsidRPr="006E5E33">
        <w:rPr>
          <w:rFonts w:cstheme="minorHAnsi"/>
        </w:rPr>
        <w:t>s</w:t>
      </w:r>
      <w:r w:rsidR="00FB3C75" w:rsidRPr="006E5E33">
        <w:rPr>
          <w:rFonts w:cstheme="minorHAnsi"/>
        </w:rPr>
        <w:t>.</w:t>
      </w:r>
    </w:p>
    <w:p w14:paraId="43304316" w14:textId="657D60F8" w:rsidR="00020DD7" w:rsidRPr="006E5E33" w:rsidRDefault="00FB3C75" w:rsidP="00280D3D">
      <w:pPr>
        <w:pStyle w:val="Sraopastraipa"/>
        <w:numPr>
          <w:ilvl w:val="1"/>
          <w:numId w:val="9"/>
        </w:numPr>
        <w:spacing w:line="240" w:lineRule="auto"/>
        <w:ind w:left="0" w:firstLine="710"/>
        <w:rPr>
          <w:rFonts w:cstheme="minorHAnsi"/>
        </w:rPr>
      </w:pPr>
      <w:r w:rsidRPr="006E5E33">
        <w:rPr>
          <w:rFonts w:eastAsia="Calibri" w:cstheme="minorHAnsi"/>
        </w:rPr>
        <w:t xml:space="preserve">Pirkimą </w:t>
      </w:r>
      <w:r w:rsidR="00E02035" w:rsidRPr="006E5E33">
        <w:rPr>
          <w:rFonts w:cstheme="minorHAnsi"/>
        </w:rPr>
        <w:t xml:space="preserve">perkančiosios organizacijos </w:t>
      </w:r>
      <w:r w:rsidRPr="006E5E33">
        <w:rPr>
          <w:rFonts w:eastAsia="Calibri" w:cstheme="minorHAnsi"/>
        </w:rPr>
        <w:t>vardu atlieka</w:t>
      </w:r>
      <w:r w:rsidR="007034D1" w:rsidRPr="006E5E33">
        <w:rPr>
          <w:rFonts w:eastAsia="Calibri" w:cstheme="minorHAnsi"/>
        </w:rPr>
        <w:t xml:space="preserve"> centrinė perkančioji organizacija</w:t>
      </w:r>
      <w:r w:rsidR="001D276B" w:rsidRPr="006E5E33">
        <w:rPr>
          <w:rFonts w:eastAsia="Calibri" w:cstheme="minorHAnsi"/>
        </w:rPr>
        <w:t xml:space="preserve"> Šilalės rajono savivaldybės administracija</w:t>
      </w:r>
      <w:r w:rsidRPr="006E5E33">
        <w:rPr>
          <w:rFonts w:eastAsia="Calibri" w:cstheme="minorHAnsi"/>
        </w:rPr>
        <w:t xml:space="preserve">, juridinio asmens kodas </w:t>
      </w:r>
      <w:r w:rsidR="001D276B" w:rsidRPr="006E5E33">
        <w:rPr>
          <w:rFonts w:eastAsia="Calibri" w:cstheme="minorHAnsi"/>
        </w:rPr>
        <w:t>188773720</w:t>
      </w:r>
      <w:r w:rsidRPr="006E5E33">
        <w:rPr>
          <w:rFonts w:eastAsia="Calibri" w:cstheme="minorHAnsi"/>
        </w:rPr>
        <w:t>, adresas</w:t>
      </w:r>
      <w:r w:rsidR="001D276B" w:rsidRPr="006E5E33">
        <w:rPr>
          <w:rFonts w:eastAsia="Calibri" w:cstheme="minorHAnsi"/>
        </w:rPr>
        <w:t xml:space="preserve"> J. </w:t>
      </w:r>
      <w:proofErr w:type="spellStart"/>
      <w:r w:rsidR="001D276B" w:rsidRPr="006E5E33">
        <w:rPr>
          <w:rFonts w:eastAsia="Calibri" w:cstheme="minorHAnsi"/>
        </w:rPr>
        <w:t>Basavičiaus</w:t>
      </w:r>
      <w:proofErr w:type="spellEnd"/>
      <w:r w:rsidR="001D276B" w:rsidRPr="006E5E33">
        <w:rPr>
          <w:rFonts w:eastAsia="Calibri" w:cstheme="minorHAnsi"/>
        </w:rPr>
        <w:t xml:space="preserve"> g. 2-1</w:t>
      </w:r>
      <w:r w:rsidRPr="006E5E33">
        <w:rPr>
          <w:rFonts w:eastAsia="Calibri" w:cstheme="minorHAnsi"/>
        </w:rPr>
        <w:t>,</w:t>
      </w:r>
      <w:r w:rsidR="001D276B" w:rsidRPr="006E5E33">
        <w:rPr>
          <w:rFonts w:eastAsia="Calibri" w:cstheme="minorHAnsi"/>
        </w:rPr>
        <w:t xml:space="preserve"> Šilalė, </w:t>
      </w:r>
      <w:r w:rsidRPr="006E5E33">
        <w:rPr>
          <w:rFonts w:eastAsia="Calibri" w:cstheme="minorHAnsi"/>
        </w:rPr>
        <w:t xml:space="preserve">darbo laikas </w:t>
      </w:r>
      <w:r w:rsidR="001D276B" w:rsidRPr="006E5E33">
        <w:rPr>
          <w:rFonts w:eastAsia="Calibri" w:cstheme="minorHAnsi"/>
        </w:rPr>
        <w:t>pirmadieniais – ketvirtadieniais nuo 8.00</w:t>
      </w:r>
      <w:r w:rsidR="00F51DAD" w:rsidRPr="006E5E33">
        <w:rPr>
          <w:rFonts w:eastAsia="Calibri" w:cstheme="minorHAnsi"/>
        </w:rPr>
        <w:t xml:space="preserve"> val.</w:t>
      </w:r>
      <w:r w:rsidR="001D276B" w:rsidRPr="006E5E33">
        <w:rPr>
          <w:rFonts w:eastAsia="Calibri" w:cstheme="minorHAnsi"/>
        </w:rPr>
        <w:t xml:space="preserve"> iki 17.00</w:t>
      </w:r>
      <w:r w:rsidR="00F51DAD" w:rsidRPr="006E5E33">
        <w:rPr>
          <w:rFonts w:eastAsia="Calibri" w:cstheme="minorHAnsi"/>
        </w:rPr>
        <w:t xml:space="preserve"> val.</w:t>
      </w:r>
      <w:r w:rsidR="001D276B" w:rsidRPr="006E5E33">
        <w:rPr>
          <w:rFonts w:eastAsia="Calibri" w:cstheme="minorHAnsi"/>
        </w:rPr>
        <w:t>, penktadieniais nuo 8.00</w:t>
      </w:r>
      <w:r w:rsidR="00F51DAD" w:rsidRPr="006E5E33">
        <w:rPr>
          <w:rFonts w:eastAsia="Calibri" w:cstheme="minorHAnsi"/>
        </w:rPr>
        <w:t xml:space="preserve"> val.</w:t>
      </w:r>
      <w:r w:rsidR="001D276B" w:rsidRPr="006E5E33">
        <w:rPr>
          <w:rFonts w:eastAsia="Calibri" w:cstheme="minorHAnsi"/>
        </w:rPr>
        <w:t xml:space="preserve"> iki </w:t>
      </w:r>
      <w:r w:rsidR="00F51DAD" w:rsidRPr="006E5E33">
        <w:rPr>
          <w:rFonts w:eastAsia="Calibri" w:cstheme="minorHAnsi"/>
        </w:rPr>
        <w:t>15.45 val., pietų pertrauka nuo 12.00 val. iki 12.45 val.</w:t>
      </w:r>
      <w:r w:rsidRPr="006E5E33">
        <w:rPr>
          <w:rFonts w:eastAsia="Calibri" w:cstheme="minorHAnsi"/>
        </w:rPr>
        <w:t xml:space="preserve"> Sutartį pasirašys </w:t>
      </w:r>
      <w:r w:rsidR="006B3563" w:rsidRPr="006E5E33">
        <w:rPr>
          <w:rFonts w:cstheme="minorHAnsi"/>
        </w:rPr>
        <w:t>perkančioji organizacija</w:t>
      </w:r>
      <w:r w:rsidRPr="006E5E33">
        <w:rPr>
          <w:rFonts w:eastAsia="Calibri" w:cstheme="minorHAnsi"/>
        </w:rPr>
        <w:t>.</w:t>
      </w:r>
      <w:r w:rsidR="00A56E33" w:rsidRPr="006E5E33">
        <w:rPr>
          <w:rFonts w:eastAsia="Calibri" w:cstheme="minorHAnsi"/>
        </w:rPr>
        <w:t xml:space="preserve"> </w:t>
      </w:r>
    </w:p>
    <w:p w14:paraId="6669709E" w14:textId="40025D0A" w:rsidR="00316D64" w:rsidRPr="006E5E33" w:rsidRDefault="00CA0CC5" w:rsidP="00280D3D">
      <w:pPr>
        <w:pStyle w:val="Sraopastraipa"/>
        <w:numPr>
          <w:ilvl w:val="1"/>
          <w:numId w:val="9"/>
        </w:numPr>
        <w:spacing w:line="240" w:lineRule="auto"/>
        <w:ind w:left="0" w:firstLine="710"/>
        <w:rPr>
          <w:rFonts w:cstheme="minorHAnsi"/>
        </w:rPr>
      </w:pPr>
      <w:r w:rsidRPr="006E5E33">
        <w:rPr>
          <w:rFonts w:cstheme="minorHAnsi"/>
        </w:rPr>
        <w:t xml:space="preserve">Pirkimas neatliekamas naudojantis centralizuotų pirkimų katalogu, nes </w:t>
      </w:r>
      <w:r w:rsidR="00F51DAD" w:rsidRPr="006E5E33">
        <w:rPr>
          <w:rFonts w:cstheme="minorHAnsi"/>
        </w:rPr>
        <w:t>kataloge nėra pirkimo, atitinkančio techninės specifikacijos reikalavimus.</w:t>
      </w:r>
    </w:p>
    <w:p w14:paraId="52EA068B" w14:textId="7348F68D" w:rsidR="00C71C6F" w:rsidRPr="006E5E33" w:rsidRDefault="00503A5B" w:rsidP="00F77A5D">
      <w:pPr>
        <w:spacing w:line="240" w:lineRule="auto"/>
        <w:ind w:left="697" w:firstLine="0"/>
        <w:rPr>
          <w:rFonts w:cstheme="minorHAnsi"/>
        </w:rPr>
      </w:pPr>
      <w:r w:rsidRPr="006E5E33">
        <w:rPr>
          <w:rFonts w:cstheme="minorHAnsi"/>
        </w:rPr>
        <w:t>1.</w:t>
      </w:r>
      <w:r w:rsidR="00362DF0" w:rsidRPr="006E5E33">
        <w:rPr>
          <w:rFonts w:cstheme="minorHAnsi"/>
        </w:rPr>
        <w:t>4</w:t>
      </w:r>
      <w:r w:rsidRPr="006E5E33">
        <w:rPr>
          <w:rFonts w:cstheme="minorHAnsi"/>
        </w:rPr>
        <w:t xml:space="preserve">. </w:t>
      </w:r>
      <w:r w:rsidR="00091F01" w:rsidRPr="006E5E33">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F51DAD" w:rsidRPr="006E5E33">
            <w:t>yra</w:t>
          </w:r>
        </w:sdtContent>
      </w:sdt>
      <w:r w:rsidR="00A100C8" w:rsidRPr="006E5E33" w:rsidDel="00A100C8">
        <w:rPr>
          <w:rFonts w:cstheme="minorHAnsi"/>
        </w:rPr>
        <w:t xml:space="preserve"> </w:t>
      </w:r>
      <w:r w:rsidR="00091F01" w:rsidRPr="006E5E33">
        <w:rPr>
          <w:rFonts w:cstheme="minorHAnsi"/>
        </w:rPr>
        <w:t xml:space="preserve">sudaroma. </w:t>
      </w:r>
    </w:p>
    <w:p w14:paraId="649B0440" w14:textId="77777777" w:rsidR="006E5E33" w:rsidRDefault="004F6423" w:rsidP="006E5E33">
      <w:pPr>
        <w:pStyle w:val="Sraopastraipa"/>
        <w:spacing w:line="240" w:lineRule="auto"/>
        <w:ind w:left="0" w:firstLine="709"/>
      </w:pPr>
      <w:r w:rsidRPr="006E5E33">
        <w:t>1.5.</w:t>
      </w:r>
      <w:r w:rsidRPr="006E5E33">
        <w:rPr>
          <w:i/>
          <w:iCs/>
        </w:rPr>
        <w:t xml:space="preserve"> </w:t>
      </w:r>
      <w:r w:rsidR="00D459E3" w:rsidRPr="006E5E33">
        <w:t xml:space="preserve">Atliekamas žaliasis pirkimas. Pirkimas vykdomas vadovaujantis </w:t>
      </w:r>
      <w:hyperlink r:id="rId14" w:history="1">
        <w:r w:rsidR="009B66AB" w:rsidRPr="006E5E33">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6E5E33">
        <w:t xml:space="preserve"> </w:t>
      </w:r>
      <w:r w:rsidR="002E4679" w:rsidRPr="006E5E33">
        <w:rPr>
          <w:rFonts w:cstheme="minorHAnsi"/>
        </w:rPr>
        <w:t xml:space="preserve">4 punkto </w:t>
      </w:r>
      <w:r w:rsidR="00F51DAD" w:rsidRPr="006E5E33">
        <w:t>4.1</w:t>
      </w:r>
      <w:r w:rsidR="00D459E3" w:rsidRPr="006E5E33">
        <w:rPr>
          <w:i/>
        </w:rPr>
        <w:t xml:space="preserve"> </w:t>
      </w:r>
      <w:r w:rsidR="00D459E3" w:rsidRPr="006E5E33">
        <w:t xml:space="preserve"> </w:t>
      </w:r>
      <w:r w:rsidR="00D8621D" w:rsidRPr="006E5E33">
        <w:t xml:space="preserve">papunkčiu </w:t>
      </w:r>
      <w:r w:rsidR="00D459E3" w:rsidRPr="006E5E33">
        <w:t>. Aplinkos apaugos kriterijai nustatyti</w:t>
      </w:r>
      <w:r w:rsidR="00F51DAD" w:rsidRPr="006E5E33">
        <w:t xml:space="preserve"> techninėje speci</w:t>
      </w:r>
      <w:r w:rsidR="006E5E33" w:rsidRPr="006E5E33">
        <w:t>f</w:t>
      </w:r>
      <w:r w:rsidR="00F51DAD" w:rsidRPr="006E5E33">
        <w:t>ikacijoje</w:t>
      </w:r>
      <w:r w:rsidR="00D459E3" w:rsidRPr="006E5E33">
        <w:t>.</w:t>
      </w:r>
    </w:p>
    <w:p w14:paraId="15179C0E" w14:textId="3DE0654D" w:rsidR="00257685" w:rsidRPr="006E5E33" w:rsidRDefault="003D3DF5" w:rsidP="006E5E33">
      <w:pPr>
        <w:pStyle w:val="Sraopastraipa"/>
        <w:spacing w:line="240" w:lineRule="auto"/>
        <w:ind w:left="0" w:firstLine="709"/>
      </w:pPr>
      <w:r w:rsidRPr="006E5E33">
        <w:rPr>
          <w:rFonts w:eastAsia="Arial" w:cstheme="minorHAnsi"/>
        </w:rPr>
        <w:t>1.</w:t>
      </w:r>
      <w:r w:rsidR="00F51DAD" w:rsidRPr="006E5E33">
        <w:rPr>
          <w:rFonts w:eastAsia="Arial" w:cstheme="minorHAnsi"/>
        </w:rPr>
        <w:t>6</w:t>
      </w:r>
      <w:r w:rsidRPr="006E5E33">
        <w:rPr>
          <w:rFonts w:eastAsia="Arial" w:cstheme="minorHAnsi"/>
        </w:rPr>
        <w:t>.</w:t>
      </w:r>
      <w:r w:rsidR="00CA1A1C" w:rsidRPr="006E5E33">
        <w:rPr>
          <w:rFonts w:eastAsia="Arial" w:cstheme="minorHAnsi"/>
        </w:rPr>
        <w:t xml:space="preserve"> </w:t>
      </w:r>
      <w:r w:rsidR="4B7098B6" w:rsidRPr="006E5E33">
        <w:rPr>
          <w:rFonts w:eastAsia="Arial" w:cstheme="minorHAnsi"/>
        </w:rPr>
        <w:t>Bendrosios</w:t>
      </w:r>
      <w:r w:rsidR="00931CA2" w:rsidRPr="006E5E33">
        <w:rPr>
          <w:rFonts w:eastAsia="Arial" w:cstheme="minorHAnsi"/>
        </w:rPr>
        <w:t xml:space="preserve"> pirkimo</w:t>
      </w:r>
      <w:r w:rsidR="4B7098B6" w:rsidRPr="006E5E33">
        <w:rPr>
          <w:rFonts w:eastAsia="Arial" w:cstheme="minorHAnsi"/>
        </w:rPr>
        <w:t xml:space="preserve"> sąlygos yra neatskiriama ši</w:t>
      </w:r>
      <w:r w:rsidR="00931CA2" w:rsidRPr="006E5E33">
        <w:rPr>
          <w:rFonts w:eastAsia="Arial" w:cstheme="minorHAnsi"/>
        </w:rPr>
        <w:t>ų</w:t>
      </w:r>
      <w:r w:rsidR="4B7098B6" w:rsidRPr="006E5E33">
        <w:rPr>
          <w:rFonts w:eastAsia="Arial" w:cstheme="minorHAnsi"/>
        </w:rPr>
        <w:t xml:space="preserve"> pirkimo sąlygų dalis.</w:t>
      </w:r>
    </w:p>
    <w:p w14:paraId="4ED932F3" w14:textId="2CE07367" w:rsidR="00FB3C75" w:rsidRPr="00244994" w:rsidRDefault="00244994" w:rsidP="00280D3D">
      <w:pPr>
        <w:pStyle w:val="Antrat1"/>
        <w:numPr>
          <w:ilvl w:val="0"/>
          <w:numId w:val="7"/>
        </w:numPr>
        <w:spacing w:before="720" w:after="0" w:line="300" w:lineRule="auto"/>
        <w:rPr>
          <w:rFonts w:asciiTheme="minorHAnsi" w:hAnsiTheme="minorHAnsi" w:cstheme="minorHAnsi"/>
          <w:color w:val="auto"/>
        </w:rPr>
      </w:pPr>
      <w:bookmarkStart w:id="10" w:name="_Toc222735042"/>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202005A4" w:rsidR="00FB3C75" w:rsidRPr="006E5E33" w:rsidRDefault="4A330118" w:rsidP="00280D3D">
      <w:pPr>
        <w:pStyle w:val="Betarp"/>
        <w:numPr>
          <w:ilvl w:val="1"/>
          <w:numId w:val="7"/>
        </w:numPr>
        <w:tabs>
          <w:tab w:val="left" w:pos="1134"/>
        </w:tabs>
        <w:spacing w:after="120"/>
        <w:ind w:left="0" w:firstLine="709"/>
        <w:contextualSpacing/>
        <w:rPr>
          <w:rFonts w:cstheme="minorHAnsi"/>
        </w:rPr>
      </w:pPr>
      <w:r w:rsidRPr="00244994">
        <w:rPr>
          <w:rFonts w:cstheme="minorHAnsi"/>
        </w:rPr>
        <w:t xml:space="preserve"> </w:t>
      </w:r>
      <w:r w:rsidR="00651664" w:rsidRPr="006E5E33">
        <w:rPr>
          <w:rFonts w:cstheme="minorHAnsi"/>
        </w:rPr>
        <w:t xml:space="preserve">Perkančioji organizacija </w:t>
      </w:r>
      <w:r w:rsidR="00FB3C75" w:rsidRPr="006E5E33">
        <w:rPr>
          <w:rFonts w:eastAsia="Calibri" w:cstheme="minorHAnsi"/>
        </w:rPr>
        <w:t xml:space="preserve">numato įsigyti </w:t>
      </w:r>
      <w:r w:rsidR="006E5E33" w:rsidRPr="006E5E33">
        <w:rPr>
          <w:rFonts w:eastAsia="Calibri" w:cstheme="minorHAnsi"/>
        </w:rPr>
        <w:t>lengvąjį automobilį</w:t>
      </w:r>
      <w:r w:rsidR="00FB3C75" w:rsidRPr="006E5E33">
        <w:rPr>
          <w:rFonts w:eastAsia="Calibri" w:cstheme="minorHAnsi"/>
        </w:rPr>
        <w:t>.</w:t>
      </w:r>
      <w:r w:rsidR="00FB3C75" w:rsidRPr="006E5E33">
        <w:rPr>
          <w:rFonts w:cstheme="minorHAnsi"/>
        </w:rPr>
        <w:t xml:space="preserve"> Reikalavimai </w:t>
      </w:r>
      <w:r w:rsidR="00966703" w:rsidRPr="006E5E33">
        <w:rPr>
          <w:rFonts w:cstheme="minorHAnsi"/>
        </w:rPr>
        <w:t>p</w:t>
      </w:r>
      <w:r w:rsidR="00FB3C75" w:rsidRPr="006E5E33">
        <w:rPr>
          <w:rFonts w:cstheme="minorHAnsi"/>
        </w:rPr>
        <w:t>irkimo objektui nustatyti</w:t>
      </w:r>
      <w:r w:rsidR="00AE2AEF" w:rsidRPr="006E5E33">
        <w:rPr>
          <w:rFonts w:cstheme="minorHAnsi"/>
        </w:rPr>
        <w:t xml:space="preserve"> </w:t>
      </w:r>
      <w:r w:rsidR="00966703" w:rsidRPr="006E5E33">
        <w:rPr>
          <w:rFonts w:cstheme="minorHAnsi"/>
        </w:rPr>
        <w:t>s</w:t>
      </w:r>
      <w:r w:rsidR="00044836" w:rsidRPr="006E5E33">
        <w:rPr>
          <w:rFonts w:cstheme="minorHAnsi"/>
        </w:rPr>
        <w:t>pecialiųjų p</w:t>
      </w:r>
      <w:r w:rsidR="00AE2AEF" w:rsidRPr="006E5E33">
        <w:rPr>
          <w:rFonts w:cstheme="minorHAnsi"/>
        </w:rPr>
        <w:t xml:space="preserve">irkimo sąlygų </w:t>
      </w:r>
      <w:r w:rsidR="006E5E33" w:rsidRPr="006E5E33">
        <w:rPr>
          <w:rFonts w:cstheme="minorHAnsi"/>
        </w:rPr>
        <w:t xml:space="preserve">1 </w:t>
      </w:r>
      <w:r w:rsidR="00AE2AEF" w:rsidRPr="006E5E33">
        <w:rPr>
          <w:rFonts w:cstheme="minorHAnsi"/>
        </w:rPr>
        <w:t>priede.</w:t>
      </w:r>
    </w:p>
    <w:p w14:paraId="49117D58" w14:textId="70C71290" w:rsidR="005D280D" w:rsidRPr="006E5E33" w:rsidRDefault="002C41AA" w:rsidP="00F77A5D">
      <w:pPr>
        <w:pStyle w:val="Betarp"/>
        <w:contextualSpacing/>
        <w:rPr>
          <w:rFonts w:cstheme="minorHAnsi"/>
        </w:rPr>
      </w:pPr>
      <w:r w:rsidRPr="006E5E33">
        <w:rPr>
          <w:rFonts w:cstheme="minorHAnsi"/>
        </w:rPr>
        <w:t>2.2.</w:t>
      </w:r>
      <w:r w:rsidR="00ED1C85" w:rsidRPr="006E5E33">
        <w:rPr>
          <w:rFonts w:cstheme="minorHAnsi"/>
        </w:rPr>
        <w:t xml:space="preserve"> </w:t>
      </w:r>
      <w:r w:rsidR="00FB3C75" w:rsidRPr="006E5E33">
        <w:rPr>
          <w:rFonts w:cstheme="minorHAnsi"/>
        </w:rPr>
        <w:t>Pirkimo objektas į dalis neskaidomas.</w:t>
      </w:r>
      <w:r w:rsidR="00702B7B" w:rsidRPr="006E5E33">
        <w:rPr>
          <w:rFonts w:cstheme="minorHAnsi"/>
        </w:rPr>
        <w:t xml:space="preserve"> Pirkimo apimtys, reikalavimai ir techninė specifikacija apibrėžti </w:t>
      </w:r>
      <w:r w:rsidR="00C314B2" w:rsidRPr="006E5E33">
        <w:rPr>
          <w:rFonts w:cstheme="minorHAnsi"/>
        </w:rPr>
        <w:t>s</w:t>
      </w:r>
      <w:r w:rsidR="000B6976" w:rsidRPr="006E5E33">
        <w:rPr>
          <w:rFonts w:cstheme="minorHAnsi"/>
        </w:rPr>
        <w:t>pecialiųjų p</w:t>
      </w:r>
      <w:r w:rsidR="00702B7B" w:rsidRPr="006E5E33">
        <w:rPr>
          <w:rFonts w:cstheme="minorHAnsi"/>
        </w:rPr>
        <w:t xml:space="preserve">irkimo sąlygų </w:t>
      </w:r>
      <w:r w:rsidR="006E5E33" w:rsidRPr="006E5E33">
        <w:rPr>
          <w:rFonts w:cstheme="minorHAnsi"/>
        </w:rPr>
        <w:t xml:space="preserve">1 </w:t>
      </w:r>
      <w:r w:rsidR="00702B7B" w:rsidRPr="006E5E33">
        <w:rPr>
          <w:rFonts w:cstheme="minorHAnsi"/>
        </w:rPr>
        <w:t>priede.</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280D3D">
      <w:pPr>
        <w:pStyle w:val="Antrat1"/>
        <w:numPr>
          <w:ilvl w:val="0"/>
          <w:numId w:val="7"/>
        </w:numPr>
        <w:spacing w:before="720" w:after="0"/>
        <w:ind w:left="357" w:hanging="357"/>
        <w:rPr>
          <w:rFonts w:asciiTheme="minorHAnsi" w:hAnsiTheme="minorHAnsi" w:cstheme="minorHAnsi"/>
          <w:color w:val="auto"/>
        </w:rPr>
      </w:pPr>
      <w:bookmarkStart w:id="11" w:name="_Toc222735043"/>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0311A54E" w14:textId="135F1061" w:rsidR="00807185" w:rsidRPr="00817AB9" w:rsidRDefault="005D280D" w:rsidP="006E5E33">
      <w:pPr>
        <w:pStyle w:val="Sraopastraipa"/>
        <w:numPr>
          <w:ilvl w:val="1"/>
          <w:numId w:val="7"/>
        </w:numPr>
        <w:spacing w:line="240" w:lineRule="auto"/>
        <w:ind w:left="0" w:firstLine="697"/>
        <w:rPr>
          <w:rFonts w:cstheme="minorHAnsi"/>
          <w:i/>
          <w:iCs/>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 xml:space="preserve">irkimo sąlygų </w:t>
      </w:r>
      <w:r w:rsidR="006E5E33">
        <w:rPr>
          <w:rFonts w:cstheme="minorHAnsi"/>
          <w:color w:val="00B050"/>
        </w:rPr>
        <w:t>3</w:t>
      </w:r>
      <w:r w:rsidRPr="00817AB9">
        <w:rPr>
          <w:rFonts w:cstheme="minorHAnsi"/>
          <w:color w:val="00B050"/>
        </w:rPr>
        <w:t xml:space="preserve"> </w:t>
      </w:r>
      <w:r w:rsidRPr="00817AB9">
        <w:rPr>
          <w:rFonts w:cstheme="minorHAnsi"/>
        </w:rPr>
        <w:t xml:space="preserve">priede. </w:t>
      </w:r>
    </w:p>
    <w:p w14:paraId="694FBDAB" w14:textId="5AB03950" w:rsidR="009905AD" w:rsidRPr="00817AB9" w:rsidRDefault="005D280D" w:rsidP="00280D3D">
      <w:pPr>
        <w:pStyle w:val="Sraopastraipa"/>
        <w:numPr>
          <w:ilvl w:val="1"/>
          <w:numId w:val="7"/>
        </w:numPr>
        <w:spacing w:line="240" w:lineRule="auto"/>
        <w:ind w:left="0" w:firstLine="697"/>
        <w:rPr>
          <w:rFonts w:cstheme="minorHAnsi"/>
        </w:rPr>
      </w:pPr>
      <w:r w:rsidRPr="00817AB9">
        <w:rPr>
          <w:rFonts w:cstheme="minorHAnsi"/>
        </w:rPr>
        <w:lastRenderedPageBreak/>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426252E5" w:rsidR="00894FEF" w:rsidRDefault="0008617B" w:rsidP="00F77A5D">
      <w:pPr>
        <w:spacing w:line="240" w:lineRule="auto"/>
        <w:ind w:firstLine="709"/>
        <w:rPr>
          <w:rFonts w:ascii="Arial" w:eastAsia="Arial" w:hAnsi="Arial" w:cs="Arial"/>
        </w:rPr>
      </w:pPr>
      <w:r w:rsidRPr="00817AB9">
        <w:rPr>
          <w:rFonts w:cstheme="minorHAnsi"/>
        </w:rPr>
        <w:t>3.</w:t>
      </w:r>
      <w:r w:rsidR="001B5CAB">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6E5E33">
      <w:pPr>
        <w:pStyle w:val="Antrat1"/>
        <w:numPr>
          <w:ilvl w:val="0"/>
          <w:numId w:val="7"/>
        </w:numPr>
        <w:spacing w:before="180" w:after="0" w:line="300" w:lineRule="auto"/>
        <w:ind w:left="357" w:hanging="357"/>
        <w:rPr>
          <w:rFonts w:asciiTheme="minorHAnsi" w:hAnsiTheme="minorHAnsi" w:cstheme="minorHAnsi"/>
          <w:color w:val="auto"/>
        </w:rPr>
      </w:pPr>
      <w:bookmarkStart w:id="12" w:name="_Toc222735044"/>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74CFA4F3" w14:textId="514A3ACF" w:rsidR="000C625C" w:rsidRPr="00E700BF" w:rsidRDefault="00E700BF" w:rsidP="00E700BF">
      <w:pPr>
        <w:pStyle w:val="Sraopastraipa"/>
        <w:numPr>
          <w:ilvl w:val="1"/>
          <w:numId w:val="7"/>
        </w:numPr>
        <w:spacing w:line="240" w:lineRule="auto"/>
        <w:rPr>
          <w:rFonts w:cstheme="minorHAnsi"/>
          <w:iCs/>
        </w:rPr>
      </w:pPr>
      <w:r w:rsidRPr="00E700BF">
        <w:rPr>
          <w:rFonts w:cstheme="minorHAnsi"/>
          <w:iCs/>
        </w:rPr>
        <w:t xml:space="preserve">Perkančioji </w:t>
      </w:r>
      <w:r>
        <w:rPr>
          <w:rFonts w:cstheme="minorHAnsi"/>
          <w:iCs/>
        </w:rPr>
        <w:t>organizacija nekelia reikalavimų, susijusių su nacionaliniu saugumu.</w:t>
      </w:r>
    </w:p>
    <w:p w14:paraId="490591E3" w14:textId="4440F86E" w:rsidR="006D3202" w:rsidRPr="001B1CD4" w:rsidRDefault="003630A0" w:rsidP="00E700BF">
      <w:pPr>
        <w:pStyle w:val="Antrat1"/>
        <w:numPr>
          <w:ilvl w:val="0"/>
          <w:numId w:val="7"/>
        </w:numPr>
        <w:spacing w:before="180" w:after="0" w:line="300" w:lineRule="auto"/>
        <w:ind w:left="357" w:hanging="357"/>
        <w:rPr>
          <w:rFonts w:asciiTheme="minorHAnsi" w:hAnsiTheme="minorHAnsi" w:cstheme="minorHAnsi"/>
          <w:color w:val="auto"/>
        </w:rPr>
      </w:pPr>
      <w:bookmarkStart w:id="13" w:name="_Toc222735045"/>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655CCE55" w14:textId="2035A2BB" w:rsidR="0008755A" w:rsidRPr="003A6359" w:rsidRDefault="0008755A" w:rsidP="00A5105A">
      <w:pPr>
        <w:spacing w:line="20" w:lineRule="atLeast"/>
        <w:ind w:firstLine="709"/>
        <w:rPr>
          <w:rFonts w:ascii="Calibri" w:hAnsi="Calibri" w:cs="Calibri"/>
          <w:i/>
          <w:iCs/>
          <w:color w:val="7030A0"/>
        </w:rPr>
      </w:pPr>
      <w:r>
        <w:rPr>
          <w:rFonts w:ascii="Calibri" w:hAnsi="Calibri" w:cs="Calibri"/>
        </w:rPr>
        <w:t xml:space="preserve">5.1.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42752441" w14:textId="7CF4B511" w:rsidR="008B12C0" w:rsidRDefault="000010DA" w:rsidP="009B4FB1">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08755A">
        <w:rPr>
          <w:rFonts w:cstheme="minorHAnsi"/>
        </w:rPr>
        <w:t>1.</w:t>
      </w:r>
      <w:r w:rsidR="00291C92" w:rsidRPr="00F70558">
        <w:rPr>
          <w:rFonts w:cstheme="minorHAnsi"/>
        </w:rPr>
        <w:t xml:space="preserve"> </w:t>
      </w:r>
      <w:r w:rsidR="00A31E24" w:rsidRPr="00E700BF">
        <w:rPr>
          <w:rFonts w:cstheme="minorHAnsi"/>
        </w:rPr>
        <w:t>T</w:t>
      </w:r>
      <w:r w:rsidR="005A5204" w:rsidRPr="00E700BF">
        <w:rPr>
          <w:rFonts w:cstheme="minorHAnsi"/>
        </w:rPr>
        <w:t xml:space="preserve">iekėjo pasirašytas </w:t>
      </w:r>
      <w:r w:rsidR="005A5204" w:rsidRPr="00F70558">
        <w:rPr>
          <w:rFonts w:cstheme="minorHAnsi"/>
        </w:rPr>
        <w:t xml:space="preserve">pasiūlymas, parengtas pagal </w:t>
      </w:r>
      <w:r w:rsidR="00820787">
        <w:rPr>
          <w:rFonts w:cstheme="minorHAnsi"/>
        </w:rPr>
        <w:t>s</w:t>
      </w:r>
      <w:r w:rsidR="00D85943" w:rsidRPr="00F70558">
        <w:rPr>
          <w:rFonts w:cstheme="minorHAnsi"/>
        </w:rPr>
        <w:t>pecialiųjų</w:t>
      </w:r>
      <w:r w:rsidR="00E700BF">
        <w:rPr>
          <w:rFonts w:cstheme="minorHAnsi"/>
        </w:rPr>
        <w:t xml:space="preserve"> pirkimo sąlygų 2</w:t>
      </w:r>
      <w:r w:rsidR="00D85943" w:rsidRPr="00F70558">
        <w:rPr>
          <w:rFonts w:cstheme="minorHAnsi"/>
        </w:rPr>
        <w:t xml:space="preserve"> </w:t>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r w:rsidR="00E700BF">
        <w:rPr>
          <w:rFonts w:cstheme="minorHAnsi"/>
        </w:rPr>
        <w:t>;</w:t>
      </w:r>
    </w:p>
    <w:p w14:paraId="47842BEE" w14:textId="2BEA29B3" w:rsidR="00E700BF" w:rsidRDefault="00E700BF" w:rsidP="009B4FB1">
      <w:pPr>
        <w:pStyle w:val="Sraopastraipa"/>
        <w:spacing w:line="240" w:lineRule="auto"/>
        <w:ind w:left="0" w:firstLine="709"/>
        <w:rPr>
          <w:rFonts w:cstheme="minorHAnsi"/>
        </w:rPr>
      </w:pPr>
      <w:r>
        <w:rPr>
          <w:rFonts w:cstheme="minorHAnsi"/>
        </w:rPr>
        <w:t xml:space="preserve">5.1.2. Užpildyta techninė specifikacija ir </w:t>
      </w:r>
      <w:proofErr w:type="spellStart"/>
      <w:r>
        <w:rPr>
          <w:rFonts w:cstheme="minorHAnsi"/>
        </w:rPr>
        <w:t>siūlos</w:t>
      </w:r>
      <w:proofErr w:type="spellEnd"/>
      <w:r>
        <w:rPr>
          <w:rFonts w:cstheme="minorHAnsi"/>
        </w:rPr>
        <w:t xml:space="preserve"> prekės atitiktį </w:t>
      </w:r>
      <w:proofErr w:type="spellStart"/>
      <w:r>
        <w:rPr>
          <w:rFonts w:cstheme="minorHAnsi"/>
        </w:rPr>
        <w:t>techniams</w:t>
      </w:r>
      <w:proofErr w:type="spellEnd"/>
      <w:r>
        <w:rPr>
          <w:rFonts w:cstheme="minorHAnsi"/>
        </w:rPr>
        <w:t xml:space="preserve"> parametrams </w:t>
      </w:r>
      <w:proofErr w:type="spellStart"/>
      <w:r>
        <w:rPr>
          <w:rFonts w:cstheme="minorHAnsi"/>
        </w:rPr>
        <w:t>pagrindžianstys</w:t>
      </w:r>
      <w:proofErr w:type="spellEnd"/>
      <w:r>
        <w:rPr>
          <w:rFonts w:cstheme="minorHAnsi"/>
        </w:rPr>
        <w:t xml:space="preserve"> dokumentai;</w:t>
      </w:r>
    </w:p>
    <w:p w14:paraId="4AEBE99A" w14:textId="087212D1" w:rsidR="00E700BF" w:rsidRPr="00F70558" w:rsidRDefault="00E700BF" w:rsidP="009B4FB1">
      <w:pPr>
        <w:pStyle w:val="Sraopastraipa"/>
        <w:spacing w:line="240" w:lineRule="auto"/>
        <w:ind w:left="0" w:firstLine="709"/>
        <w:rPr>
          <w:rFonts w:cstheme="minorHAnsi"/>
        </w:rPr>
      </w:pPr>
      <w:r>
        <w:rPr>
          <w:rFonts w:cstheme="minorHAnsi"/>
        </w:rPr>
        <w:t xml:space="preserve">5.1.3. Pasiūlymo galiojimą </w:t>
      </w:r>
      <w:proofErr w:type="spellStart"/>
      <w:r>
        <w:rPr>
          <w:rFonts w:cstheme="minorHAnsi"/>
        </w:rPr>
        <w:t>užtikrinatys</w:t>
      </w:r>
      <w:proofErr w:type="spellEnd"/>
      <w:r>
        <w:rPr>
          <w:rFonts w:cstheme="minorHAnsi"/>
        </w:rPr>
        <w:t xml:space="preserve"> dokumentai.</w:t>
      </w:r>
    </w:p>
    <w:p w14:paraId="5449EA50" w14:textId="77777777" w:rsidR="009A71C5" w:rsidRPr="00F70558" w:rsidRDefault="009A71C5" w:rsidP="009A71C5">
      <w:pPr>
        <w:pStyle w:val="Sraopastraipa"/>
        <w:spacing w:line="240" w:lineRule="auto"/>
        <w:ind w:left="0"/>
        <w:rPr>
          <w:rFonts w:cstheme="minorHAnsi"/>
          <w:u w:val="single"/>
        </w:rPr>
      </w:pPr>
      <w:r w:rsidRPr="00F70558">
        <w:rPr>
          <w:rFonts w:eastAsia="Calibri" w:cstheme="minorHAnsi"/>
        </w:rPr>
        <w:t xml:space="preserve">5.2.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32AEED9F" w14:textId="77777777" w:rsidR="009A71C5" w:rsidRPr="00F70558" w:rsidRDefault="009A71C5" w:rsidP="009A71C5">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7BDEB3CA" w14:textId="77777777" w:rsidR="009A71C5" w:rsidRPr="00F70558" w:rsidRDefault="009A71C5" w:rsidP="009A71C5">
      <w:pPr>
        <w:pStyle w:val="Sraopastraipa"/>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25741C16" w14:textId="333721CE"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E700BF">
        <w:rPr>
          <w:rFonts w:eastAsia="Arial" w:cstheme="minorHAnsi"/>
        </w:rPr>
        <w:t xml:space="preserve">kalbomis.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6518ADF5"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4" w:name="_Toc222735046"/>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689DF206" w14:textId="77777777" w:rsidR="00E700BF" w:rsidRDefault="007F65C2" w:rsidP="00F77A5D">
      <w:pPr>
        <w:spacing w:line="240" w:lineRule="auto"/>
        <w:ind w:firstLine="567"/>
        <w:rPr>
          <w:rFonts w:cstheme="minorHAnsi"/>
        </w:rPr>
      </w:pPr>
      <w:r w:rsidRPr="00E62E95">
        <w:rPr>
          <w:rFonts w:cstheme="minorHAnsi"/>
        </w:rPr>
        <w:t>6</w:t>
      </w:r>
      <w:r w:rsidR="003A15A3" w:rsidRPr="00E62E95">
        <w:rPr>
          <w:rFonts w:cstheme="minorHAnsi"/>
        </w:rPr>
        <w:t>.</w:t>
      </w:r>
      <w:r w:rsidR="003E6FE5">
        <w:rPr>
          <w:rFonts w:cstheme="minorHAnsi"/>
        </w:rPr>
        <w:t>1</w:t>
      </w:r>
      <w:r w:rsidR="003A15A3" w:rsidRPr="00E62E95">
        <w:rPr>
          <w:rFonts w:cstheme="minorHAnsi"/>
        </w:rPr>
        <w:t xml:space="preserve">. </w:t>
      </w:r>
      <w:r w:rsidR="00235284">
        <w:rPr>
          <w:rFonts w:cstheme="minorHAnsi"/>
        </w:rPr>
        <w:t>Tiekėjas</w:t>
      </w:r>
      <w:r w:rsidR="00F527B1" w:rsidRPr="00E62E95">
        <w:rPr>
          <w:rFonts w:cstheme="minorHAnsi"/>
        </w:rPr>
        <w:t xml:space="preserve"> privalo užtikrinti savo </w:t>
      </w:r>
      <w:r w:rsidR="00235284">
        <w:rPr>
          <w:rFonts w:cstheme="minorHAnsi"/>
        </w:rPr>
        <w:t>p</w:t>
      </w:r>
      <w:r w:rsidR="00F527B1" w:rsidRPr="00E62E95">
        <w:rPr>
          <w:rFonts w:cstheme="minorHAnsi"/>
        </w:rPr>
        <w:t xml:space="preserve">asiūlymo galiojimą ne mažesne kaip </w:t>
      </w:r>
      <w:r w:rsidR="00E700BF" w:rsidRPr="00E700BF">
        <w:rPr>
          <w:rFonts w:cstheme="minorHAnsi"/>
        </w:rPr>
        <w:t>450,00 Eur su PVM</w:t>
      </w:r>
      <w:r w:rsidR="00F527B1" w:rsidRPr="00E700BF">
        <w:rPr>
          <w:rFonts w:eastAsia="Calibri" w:cstheme="minorHAnsi"/>
        </w:rPr>
        <w:t xml:space="preserve"> </w:t>
      </w:r>
      <w:r w:rsidR="00F527B1" w:rsidRPr="00E62E95">
        <w:rPr>
          <w:rFonts w:cstheme="minorHAnsi"/>
        </w:rPr>
        <w:t>vienu iš šių būdų:</w:t>
      </w:r>
    </w:p>
    <w:p w14:paraId="0E5ACB84" w14:textId="77777777" w:rsidR="00E700BF" w:rsidRDefault="00E700BF" w:rsidP="00E700BF">
      <w:pPr>
        <w:pStyle w:val="Body2"/>
        <w:spacing w:after="0"/>
        <w:rPr>
          <w:rFonts w:asciiTheme="minorHAnsi" w:hAnsiTheme="minorHAnsi" w:cstheme="minorHAnsi"/>
          <w:b/>
          <w:bCs/>
          <w:color w:val="auto"/>
          <w:lang w:val="lt-LT"/>
        </w:rPr>
      </w:pPr>
      <w:r>
        <w:rPr>
          <w:rFonts w:asciiTheme="minorHAnsi" w:hAnsiTheme="minorHAnsi" w:cstheme="minorHAnsi"/>
          <w:color w:val="auto"/>
          <w:lang w:val="lt-LT"/>
        </w:rPr>
        <w:t xml:space="preserve">6.1.1. pasiūlymo galiojimo užtikrinimui pateikiamas Lietuvos Respublikoje ar užsienyje registruoto banko išduoto banko garantijos raštas, kredito unijos garantija, ar draudimo bendrovės laidavimas atitinkantys šiame skyriuje nurodytus reikalavimus. </w:t>
      </w:r>
      <w:r>
        <w:rPr>
          <w:rFonts w:asciiTheme="minorHAnsi" w:hAnsiTheme="minorHAnsi" w:cstheme="minorHAnsi"/>
          <w:b/>
          <w:bCs/>
          <w:color w:val="auto"/>
          <w:lang w:val="lt-LT"/>
        </w:rPr>
        <w:t>Draudimo bendrovės laidavimo raštas turi būti pateiktas kartu su apmokėjimo faktą patvirtinančiu dokumentu.</w:t>
      </w:r>
    </w:p>
    <w:p w14:paraId="4C3E39AE" w14:textId="1B298A2C" w:rsidR="00E700BF" w:rsidRPr="00087D90" w:rsidRDefault="00E700BF" w:rsidP="00E700BF">
      <w:pPr>
        <w:pStyle w:val="Body2"/>
        <w:spacing w:after="0"/>
        <w:rPr>
          <w:rFonts w:asciiTheme="minorHAnsi" w:hAnsiTheme="minorHAnsi" w:cstheme="minorHAnsi"/>
          <w:b/>
          <w:color w:val="auto"/>
          <w:lang w:val="lt-LT"/>
        </w:rPr>
      </w:pPr>
      <w:r w:rsidRPr="00087D90">
        <w:rPr>
          <w:rFonts w:asciiTheme="minorHAnsi" w:hAnsiTheme="minorHAnsi" w:cstheme="minorHAnsi"/>
          <w:bCs/>
          <w:color w:val="auto"/>
          <w:lang w:val="lt-LT"/>
        </w:rPr>
        <w:t xml:space="preserve">6.1.2. </w:t>
      </w:r>
      <w:r w:rsidRPr="00087D90">
        <w:rPr>
          <w:rFonts w:asciiTheme="minorHAnsi" w:hAnsiTheme="minorHAnsi" w:cstheme="minorHAnsi"/>
          <w:color w:val="auto"/>
          <w:lang w:val="lt-LT"/>
        </w:rPr>
        <w:t>Lėšos pervedamos į perkančiosios organizacijos</w:t>
      </w:r>
      <w:r w:rsidR="00087D90" w:rsidRPr="00087D90">
        <w:rPr>
          <w:rFonts w:asciiTheme="minorHAnsi" w:hAnsiTheme="minorHAnsi" w:cstheme="minorHAnsi"/>
          <w:color w:val="auto"/>
          <w:lang w:val="lt-LT"/>
        </w:rPr>
        <w:t xml:space="preserve"> Šilalės Simono </w:t>
      </w:r>
      <w:proofErr w:type="spellStart"/>
      <w:r w:rsidR="00087D90" w:rsidRPr="00087D90">
        <w:rPr>
          <w:rFonts w:asciiTheme="minorHAnsi" w:hAnsiTheme="minorHAnsi" w:cstheme="minorHAnsi"/>
          <w:color w:val="auto"/>
          <w:lang w:val="lt-LT"/>
        </w:rPr>
        <w:t>Gaudėšiaus</w:t>
      </w:r>
      <w:proofErr w:type="spellEnd"/>
      <w:r w:rsidR="00087D90" w:rsidRPr="00087D90">
        <w:rPr>
          <w:rFonts w:asciiTheme="minorHAnsi" w:hAnsiTheme="minorHAnsi" w:cstheme="minorHAnsi"/>
          <w:color w:val="auto"/>
          <w:lang w:val="lt-LT"/>
        </w:rPr>
        <w:t xml:space="preserve"> gimnazijos </w:t>
      </w:r>
      <w:r w:rsidRPr="00087D90">
        <w:rPr>
          <w:rFonts w:asciiTheme="minorHAnsi" w:hAnsiTheme="minorHAnsi" w:cstheme="minorHAnsi"/>
          <w:color w:val="auto"/>
          <w:lang w:val="lt-LT"/>
        </w:rPr>
        <w:t xml:space="preserve">sąskaitą  (įmonės kodas </w:t>
      </w:r>
      <w:r w:rsidR="00087D90" w:rsidRPr="00087D90">
        <w:rPr>
          <w:rFonts w:asciiTheme="minorHAnsi" w:hAnsiTheme="minorHAnsi" w:cstheme="minorHAnsi"/>
          <w:color w:val="auto"/>
          <w:lang w:val="lt-LT"/>
        </w:rPr>
        <w:t>190328688</w:t>
      </w:r>
      <w:r w:rsidRPr="00087D90">
        <w:rPr>
          <w:rFonts w:asciiTheme="minorHAnsi" w:hAnsiTheme="minorHAnsi" w:cstheme="minorHAnsi"/>
          <w:color w:val="auto"/>
          <w:lang w:val="lt-LT"/>
        </w:rPr>
        <w:t xml:space="preserve">) atsiskaitomąją sąskaitą Nr. </w:t>
      </w:r>
      <w:r w:rsidR="00087D90" w:rsidRPr="00087D90">
        <w:rPr>
          <w:rFonts w:cstheme="minorHAnsi"/>
          <w:color w:val="auto"/>
        </w:rPr>
        <w:t xml:space="preserve">LT674010051005572616, Luminor </w:t>
      </w:r>
      <w:proofErr w:type="spellStart"/>
      <w:r w:rsidR="00087D90" w:rsidRPr="00087D90">
        <w:rPr>
          <w:rFonts w:cstheme="minorHAnsi"/>
          <w:color w:val="auto"/>
        </w:rPr>
        <w:t>bankas</w:t>
      </w:r>
      <w:proofErr w:type="spellEnd"/>
      <w:r w:rsidR="00087D90" w:rsidRPr="00087D90">
        <w:rPr>
          <w:rFonts w:cstheme="minorHAnsi"/>
          <w:color w:val="auto"/>
        </w:rPr>
        <w:t xml:space="preserve">. </w:t>
      </w:r>
      <w:r w:rsidRPr="00087D90">
        <w:rPr>
          <w:rFonts w:asciiTheme="minorHAnsi" w:hAnsiTheme="minorHAnsi" w:cstheme="minorHAnsi"/>
          <w:b/>
          <w:color w:val="auto"/>
          <w:lang w:val="lt-LT"/>
        </w:rPr>
        <w:t xml:space="preserve"> Kartu su pasiūlymu pateikiama mokėjimo dokumento kopija.</w:t>
      </w:r>
    </w:p>
    <w:p w14:paraId="0A37A0EE" w14:textId="77777777" w:rsidR="00E700BF" w:rsidRPr="00756BD2" w:rsidRDefault="00E700BF" w:rsidP="00E700BF">
      <w:pPr>
        <w:spacing w:line="240" w:lineRule="auto"/>
        <w:rPr>
          <w:rFonts w:cstheme="minorHAnsi"/>
          <w:vanish/>
        </w:rPr>
      </w:pPr>
      <w:r w:rsidRPr="00756BD2">
        <w:rPr>
          <w:rFonts w:cstheme="minorHAnsi"/>
        </w:rPr>
        <w:t xml:space="preserve">6.2. </w:t>
      </w:r>
    </w:p>
    <w:p w14:paraId="13258056" w14:textId="77777777" w:rsidR="00E700BF" w:rsidRPr="00756BD2" w:rsidRDefault="00E700BF" w:rsidP="00E700BF">
      <w:pPr>
        <w:pStyle w:val="Sraopastraipa"/>
        <w:spacing w:line="240" w:lineRule="auto"/>
        <w:ind w:left="0"/>
        <w:rPr>
          <w:rFonts w:cstheme="minorHAnsi"/>
        </w:rPr>
      </w:pPr>
      <w:r w:rsidRPr="00756BD2">
        <w:rPr>
          <w:rFonts w:cstheme="minorHAnsi"/>
        </w:rPr>
        <w:t xml:space="preserve">Dalyvis netenka pasiūlymo galiojimo užtikrinimo esant bent vienai šių sąlygų: </w:t>
      </w:r>
    </w:p>
    <w:p w14:paraId="20B92DB9" w14:textId="77777777" w:rsidR="00E700BF" w:rsidRPr="00756BD2" w:rsidRDefault="00E700BF" w:rsidP="00E700BF">
      <w:pPr>
        <w:pStyle w:val="Sraopastraipa"/>
        <w:numPr>
          <w:ilvl w:val="2"/>
          <w:numId w:val="13"/>
        </w:numPr>
        <w:spacing w:line="240" w:lineRule="auto"/>
        <w:ind w:left="0" w:firstLine="697"/>
        <w:rPr>
          <w:rFonts w:cstheme="minorHAnsi"/>
        </w:rPr>
      </w:pPr>
      <w:r w:rsidRPr="00756BD2">
        <w:rPr>
          <w:rFonts w:cstheme="minorHAnsi"/>
        </w:rPr>
        <w:t>Pasiūlymo galiojimo laikotarpiu tiekėjas atsisako savo pasiūlymo arba jo dalies (pasiūlyme nurodyto pirkimo objekto, jo kiekio (apimties), siūlomų kainų, tiekimo ar mokėjimo terminų, kitų pasiūlyme nurodytų sąlygų);</w:t>
      </w:r>
    </w:p>
    <w:p w14:paraId="7B1BDACF" w14:textId="77777777" w:rsidR="00E700BF" w:rsidRPr="00756BD2" w:rsidRDefault="00E700BF" w:rsidP="00E700BF">
      <w:pPr>
        <w:tabs>
          <w:tab w:val="left" w:pos="1418"/>
          <w:tab w:val="left" w:pos="1701"/>
        </w:tabs>
        <w:spacing w:line="240" w:lineRule="auto"/>
        <w:rPr>
          <w:rFonts w:cstheme="minorHAnsi"/>
        </w:rPr>
      </w:pPr>
      <w:r w:rsidRPr="00756BD2">
        <w:rPr>
          <w:rFonts w:cstheme="minorHAnsi"/>
        </w:rPr>
        <w:t>6.2.2.  perkančiajai organizacijai paprašius pagrįsti neįprastai mažą kainą, tiekėjas nepateikia jokio pagrindimo;</w:t>
      </w:r>
    </w:p>
    <w:p w14:paraId="76A637C6" w14:textId="77777777" w:rsidR="00E700BF" w:rsidRPr="00756BD2" w:rsidRDefault="00E700BF" w:rsidP="00E700BF">
      <w:pPr>
        <w:tabs>
          <w:tab w:val="left" w:pos="1701"/>
        </w:tabs>
        <w:spacing w:line="240" w:lineRule="auto"/>
        <w:rPr>
          <w:rFonts w:cstheme="minorHAnsi"/>
        </w:rPr>
      </w:pPr>
      <w:r w:rsidRPr="00756BD2">
        <w:rPr>
          <w:rFonts w:cstheme="minorHAnsi"/>
        </w:rPr>
        <w:lastRenderedPageBreak/>
        <w:t xml:space="preserve">6.2.3. jeigu tiekėją pripažinus pirkimo laimėtoju, tiekėjas iki perkančiosios organizacijos nurodyto laiko neatvyksta sudaryti pirkimo sutarties </w:t>
      </w:r>
    </w:p>
    <w:p w14:paraId="61B69B71" w14:textId="77777777" w:rsidR="00E700BF" w:rsidRPr="00756BD2" w:rsidRDefault="00E700BF" w:rsidP="00E700BF">
      <w:pPr>
        <w:pStyle w:val="Sraopastraipa"/>
        <w:spacing w:line="240" w:lineRule="auto"/>
        <w:ind w:left="0"/>
        <w:rPr>
          <w:rFonts w:cstheme="minorHAnsi"/>
        </w:rPr>
      </w:pPr>
      <w:r w:rsidRPr="00756BD2">
        <w:rPr>
          <w:rFonts w:cstheme="minorHAnsi"/>
        </w:rPr>
        <w:t>6.3. Prieš pateikdamas užtikrinimą patvirtinantį dokumentą, tiekėjas gali prašyti perkančiosios organizacijos patvirtinti, kad ji sutinka priimti jo siūlomą užtikrinimą patvirtinantį dokumentą. Tokiu atveju perkančioji organizacija atsako tiekėjui ne vėliau kaip per specialiųjų pirkimo sąlygų priede 6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35762946" w14:textId="77777777" w:rsidR="00E700BF" w:rsidRPr="00756BD2" w:rsidRDefault="00E700BF" w:rsidP="00E700BF">
      <w:pPr>
        <w:pStyle w:val="Sraopastraipa"/>
        <w:spacing w:line="240" w:lineRule="auto"/>
        <w:ind w:left="0" w:firstLine="709"/>
        <w:rPr>
          <w:rFonts w:cstheme="minorHAnsi"/>
        </w:rPr>
      </w:pPr>
      <w:r w:rsidRPr="00756BD2">
        <w:rPr>
          <w:rFonts w:cstheme="minorHAnsi"/>
        </w:rPr>
        <w:t>6.4. Perkančioji organizacija gali prašyti tiekėjus pratęsti pasiūlymo galiojimo užtikrinimo laiką iki konkrečiai nurodytos datos.</w:t>
      </w:r>
    </w:p>
    <w:p w14:paraId="111A3980" w14:textId="77777777" w:rsidR="00E700BF" w:rsidRPr="00756BD2" w:rsidRDefault="00E700BF" w:rsidP="00E700BF">
      <w:pPr>
        <w:pStyle w:val="Sraopastraipa"/>
        <w:spacing w:line="240" w:lineRule="auto"/>
        <w:ind w:left="0"/>
        <w:rPr>
          <w:rFonts w:cstheme="minorHAnsi"/>
        </w:rPr>
      </w:pPr>
      <w:r w:rsidRPr="00756BD2">
        <w:rPr>
          <w:rFonts w:cstheme="minorHAnsi"/>
        </w:rPr>
        <w:t xml:space="preserve">6.5. Pasiūlymo galiojimo užtikrinimas tiekėjui grąžinamas (arba atsisakoma teisių į jį) per </w:t>
      </w:r>
      <w:r w:rsidRPr="00756BD2">
        <w:rPr>
          <w:rFonts w:cstheme="minorHAnsi"/>
          <w:shd w:val="clear" w:color="auto" w:fill="FFFFFF"/>
        </w:rPr>
        <w:t xml:space="preserve">specialiųjų pirkimo sąlygų priede 6 </w:t>
      </w:r>
      <w:r w:rsidRPr="00756BD2">
        <w:rPr>
          <w:rFonts w:cstheme="minorHAnsi"/>
        </w:rPr>
        <w:t>nustatytą terminą įvykus bent vienai iš šių sąlygų:</w:t>
      </w:r>
    </w:p>
    <w:p w14:paraId="361C9986" w14:textId="77777777" w:rsidR="00E700BF" w:rsidRPr="00756BD2" w:rsidRDefault="00E700BF" w:rsidP="00E700BF">
      <w:pPr>
        <w:pStyle w:val="Sraopastraipa"/>
        <w:spacing w:line="240" w:lineRule="auto"/>
        <w:ind w:left="0"/>
        <w:rPr>
          <w:rFonts w:cstheme="minorHAnsi"/>
          <w:color w:val="000000" w:themeColor="text1"/>
        </w:rPr>
      </w:pPr>
      <w:r w:rsidRPr="00756BD2">
        <w:rPr>
          <w:rFonts w:cstheme="minorHAnsi"/>
        </w:rPr>
        <w:t>6.5.1. pasibaigia pasiūlymų užtikrinimo galiojimo laikas ir tiekėjas jo nepratęsia ir (ar) nepateikia naujo pasiūlymo galiojimo užtikrinimą patvirtinančio dokumento (jeigu jo reikalaujama)</w:t>
      </w:r>
      <w:r w:rsidRPr="00756BD2">
        <w:rPr>
          <w:rFonts w:cstheme="minorHAnsi"/>
          <w:color w:val="000000" w:themeColor="text1"/>
        </w:rPr>
        <w:t>;</w:t>
      </w:r>
    </w:p>
    <w:p w14:paraId="023A8219" w14:textId="77777777" w:rsidR="00E700BF" w:rsidRPr="00756BD2" w:rsidRDefault="00E700BF" w:rsidP="00E700BF">
      <w:pPr>
        <w:pStyle w:val="Sraopastraipa"/>
        <w:spacing w:line="240" w:lineRule="auto"/>
        <w:ind w:left="697" w:firstLine="0"/>
        <w:rPr>
          <w:rFonts w:cstheme="minorHAnsi"/>
          <w:color w:val="000000" w:themeColor="text1"/>
        </w:rPr>
      </w:pPr>
      <w:r w:rsidRPr="00756BD2">
        <w:rPr>
          <w:rFonts w:cstheme="minorHAnsi"/>
          <w:color w:val="000000" w:themeColor="text1"/>
        </w:rPr>
        <w:t>6.5.2. įsigalioja pasirašyta sutartis;</w:t>
      </w:r>
    </w:p>
    <w:p w14:paraId="199DB973" w14:textId="77777777" w:rsidR="00E700BF" w:rsidRPr="00756BD2" w:rsidRDefault="00E700BF" w:rsidP="00E700BF">
      <w:pPr>
        <w:pStyle w:val="Sraopastraipa"/>
        <w:spacing w:line="240" w:lineRule="auto"/>
        <w:ind w:left="697" w:firstLine="0"/>
        <w:rPr>
          <w:rFonts w:cstheme="minorHAnsi"/>
        </w:rPr>
      </w:pPr>
      <w:r w:rsidRPr="00756BD2">
        <w:rPr>
          <w:rFonts w:cstheme="minorHAnsi"/>
          <w:color w:val="000000" w:themeColor="text1"/>
        </w:rPr>
        <w:t>6.5.3. nutraukiamos pirkimo procedūros.</w:t>
      </w:r>
    </w:p>
    <w:p w14:paraId="62DDF26D" w14:textId="5B22FF03" w:rsidR="00220350" w:rsidRPr="00E62E95" w:rsidRDefault="00F527B1" w:rsidP="00F77A5D">
      <w:pPr>
        <w:spacing w:line="240" w:lineRule="auto"/>
        <w:ind w:firstLine="567"/>
        <w:rPr>
          <w:rFonts w:cstheme="minorHAnsi"/>
          <w:color w:val="7030A0"/>
        </w:rPr>
      </w:pPr>
      <w:r w:rsidRPr="00E62E95">
        <w:rPr>
          <w:rFonts w:cstheme="minorHAnsi"/>
        </w:rPr>
        <w:t xml:space="preserve"> </w:t>
      </w:r>
    </w:p>
    <w:p w14:paraId="5D02D1AD" w14:textId="08322900" w:rsidR="00831133" w:rsidRPr="00E62E95" w:rsidRDefault="00B52705" w:rsidP="00280D3D">
      <w:pPr>
        <w:pStyle w:val="Antrat1"/>
        <w:numPr>
          <w:ilvl w:val="0"/>
          <w:numId w:val="6"/>
        </w:numPr>
        <w:spacing w:before="0" w:after="0" w:line="300" w:lineRule="auto"/>
        <w:ind w:left="425" w:firstLine="0"/>
        <w:rPr>
          <w:rFonts w:ascii="Arial" w:hAnsi="Arial" w:cs="Arial"/>
        </w:rPr>
      </w:pPr>
      <w:bookmarkStart w:id="15" w:name="_Toc15392775"/>
      <w:bookmarkStart w:id="16" w:name="_Toc222735047"/>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Pr="00A84437" w:rsidRDefault="00E85882" w:rsidP="00E700BF">
      <w:pPr>
        <w:spacing w:line="240" w:lineRule="auto"/>
        <w:ind w:left="397" w:firstLine="0"/>
        <w:rPr>
          <w:rFonts w:cstheme="minorHAnsi"/>
          <w:vanish/>
        </w:rPr>
      </w:pPr>
    </w:p>
    <w:p w14:paraId="2DFF0A66" w14:textId="3FB17E93"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irkimo sąlygų</w:t>
      </w:r>
      <w:r w:rsidR="00E700BF">
        <w:rPr>
          <w:rFonts w:eastAsia="Calibri" w:cstheme="minorHAnsi"/>
        </w:rPr>
        <w:t xml:space="preserve"> 2</w:t>
      </w:r>
      <w:r w:rsidR="00DE051B" w:rsidRPr="00A84437">
        <w:rPr>
          <w:rFonts w:eastAsia="Calibri" w:cstheme="minorHAnsi"/>
        </w:rPr>
        <w:t xml:space="preserve"> priede</w:t>
      </w:r>
      <w:r w:rsidR="00E700BF">
        <w:rPr>
          <w:rFonts w:eastAsia="Calibri" w:cstheme="minorHAnsi"/>
        </w:rPr>
        <w:t>.</w:t>
      </w:r>
      <w:r w:rsidR="00DE051B" w:rsidRPr="00A84437">
        <w:rPr>
          <w:rFonts w:eastAsia="Calibri" w:cstheme="minorHAnsi"/>
        </w:rPr>
        <w:t xml:space="preserve"> </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222735048"/>
      <w:r>
        <w:rPr>
          <w:rFonts w:asciiTheme="minorHAnsi" w:hAnsiTheme="minorHAnsi" w:cstheme="minorHAnsi"/>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7133C965"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nustatyta tvarka, bus pripažintas laimėjęs</w:t>
      </w:r>
      <w:r w:rsidR="001C6E88">
        <w:rPr>
          <w:color w:val="000000" w:themeColor="text1"/>
        </w:rPr>
        <w:t>.</w:t>
      </w:r>
      <w:r w:rsidR="00D83C57">
        <w:rPr>
          <w:color w:val="000000" w:themeColor="text1"/>
        </w:rPr>
        <w:t xml:space="preserve"> </w:t>
      </w:r>
      <w:r w:rsidR="00D83C57">
        <w:t>Sutarties sąlygos pateikiamos</w:t>
      </w:r>
      <w:r w:rsidR="00F56579">
        <w:t xml:space="preserve"> specialiųjų p</w:t>
      </w:r>
      <w:r w:rsidR="00F56579" w:rsidRPr="127DD6E8">
        <w:t>irkimo sąlygų</w:t>
      </w:r>
      <w:r w:rsidR="00D83C57">
        <w:t xml:space="preserve"> </w:t>
      </w:r>
      <w:r w:rsidR="001C6E88">
        <w:t>4</w:t>
      </w:r>
      <w:r w:rsidR="00F56579" w:rsidRPr="00244994">
        <w:rPr>
          <w:rFonts w:cstheme="minorHAnsi"/>
          <w:color w:val="00B050"/>
        </w:rPr>
        <w:t xml:space="preserve"> </w:t>
      </w:r>
      <w:r w:rsidR="00F56579" w:rsidRPr="004A0305">
        <w:rPr>
          <w:rFonts w:cstheme="minorHAnsi"/>
        </w:rPr>
        <w:t xml:space="preserve">priede. </w:t>
      </w: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6AE341E4"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1" w:name="_Toc222735049"/>
      <w:r>
        <w:rPr>
          <w:rFonts w:asciiTheme="minorHAnsi" w:hAnsiTheme="minorHAnsi" w:cstheme="minorHAnsi"/>
          <w:color w:val="auto"/>
        </w:rPr>
        <w:t xml:space="preserve">9. </w:t>
      </w:r>
      <w:r w:rsidR="001C6E88">
        <w:rPr>
          <w:rFonts w:asciiTheme="minorHAnsi" w:hAnsiTheme="minorHAnsi" w:cstheme="minorHAnsi"/>
          <w:color w:val="auto"/>
        </w:rPr>
        <w:t>Specialių pirkimo sąlygų priedai</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0E582503" w14:textId="77777777" w:rsidR="001C6E88" w:rsidRPr="00A15CA5" w:rsidRDefault="001C6E88" w:rsidP="00F77A5D">
      <w:pPr>
        <w:pStyle w:val="Betarp"/>
        <w:spacing w:line="276" w:lineRule="auto"/>
        <w:ind w:firstLine="0"/>
        <w:contextualSpacing/>
        <w:rPr>
          <w:rFonts w:asciiTheme="majorHAnsi" w:eastAsiaTheme="minorHAnsi" w:hAnsiTheme="majorHAnsi" w:cstheme="majorHAnsi"/>
        </w:rPr>
      </w:pPr>
      <w:r w:rsidRPr="00A15CA5">
        <w:rPr>
          <w:rFonts w:asciiTheme="majorHAnsi" w:eastAsiaTheme="minorHAnsi" w:hAnsiTheme="majorHAnsi" w:cstheme="majorHAnsi"/>
        </w:rPr>
        <w:t xml:space="preserve">9.1. 1 </w:t>
      </w:r>
      <w:proofErr w:type="spellStart"/>
      <w:r w:rsidRPr="00A15CA5">
        <w:rPr>
          <w:rFonts w:asciiTheme="majorHAnsi" w:eastAsiaTheme="minorHAnsi" w:hAnsiTheme="majorHAnsi" w:cstheme="majorHAnsi"/>
        </w:rPr>
        <w:t>preidas</w:t>
      </w:r>
      <w:proofErr w:type="spellEnd"/>
      <w:r w:rsidRPr="00A15CA5">
        <w:rPr>
          <w:rFonts w:asciiTheme="majorHAnsi" w:eastAsiaTheme="minorHAnsi" w:hAnsiTheme="majorHAnsi" w:cstheme="majorHAnsi"/>
        </w:rPr>
        <w:t xml:space="preserve"> „Techninė specifikacija“</w:t>
      </w:r>
    </w:p>
    <w:p w14:paraId="2E13E84E" w14:textId="77777777" w:rsidR="001C6E88" w:rsidRPr="00A15CA5" w:rsidRDefault="001C6E88" w:rsidP="00F77A5D">
      <w:pPr>
        <w:pStyle w:val="Betarp"/>
        <w:spacing w:line="276" w:lineRule="auto"/>
        <w:ind w:firstLine="0"/>
        <w:contextualSpacing/>
        <w:rPr>
          <w:rFonts w:asciiTheme="majorHAnsi" w:eastAsiaTheme="minorHAnsi" w:hAnsiTheme="majorHAnsi" w:cstheme="majorHAnsi"/>
        </w:rPr>
      </w:pPr>
      <w:r w:rsidRPr="00A15CA5">
        <w:rPr>
          <w:rFonts w:asciiTheme="majorHAnsi" w:eastAsiaTheme="minorHAnsi" w:hAnsiTheme="majorHAnsi" w:cstheme="majorHAnsi"/>
        </w:rPr>
        <w:t xml:space="preserve">9.2. 2 priedas „ Pasiūlymo </w:t>
      </w:r>
      <w:proofErr w:type="spellStart"/>
      <w:r w:rsidRPr="00A15CA5">
        <w:rPr>
          <w:rFonts w:asciiTheme="majorHAnsi" w:eastAsiaTheme="minorHAnsi" w:hAnsiTheme="majorHAnsi" w:cstheme="majorHAnsi"/>
        </w:rPr>
        <w:t>froma</w:t>
      </w:r>
      <w:proofErr w:type="spellEnd"/>
      <w:r w:rsidRPr="00A15CA5">
        <w:rPr>
          <w:rFonts w:asciiTheme="majorHAnsi" w:eastAsiaTheme="minorHAnsi" w:hAnsiTheme="majorHAnsi" w:cstheme="majorHAnsi"/>
        </w:rPr>
        <w:t>“</w:t>
      </w:r>
    </w:p>
    <w:p w14:paraId="77BFFCB1" w14:textId="77777777" w:rsidR="001C6E88" w:rsidRPr="00A15CA5" w:rsidRDefault="001C6E88" w:rsidP="00F77A5D">
      <w:pPr>
        <w:pStyle w:val="Betarp"/>
        <w:spacing w:line="276" w:lineRule="auto"/>
        <w:ind w:firstLine="0"/>
        <w:contextualSpacing/>
        <w:rPr>
          <w:rFonts w:asciiTheme="majorHAnsi" w:eastAsiaTheme="minorHAnsi" w:hAnsiTheme="majorHAnsi" w:cstheme="majorHAnsi"/>
        </w:rPr>
      </w:pPr>
      <w:r w:rsidRPr="00A15CA5">
        <w:rPr>
          <w:rFonts w:asciiTheme="majorHAnsi" w:eastAsiaTheme="minorHAnsi" w:hAnsiTheme="majorHAnsi" w:cstheme="majorHAnsi"/>
        </w:rPr>
        <w:t>9.3. 3 priedas „Tiekėjo pašalinimo pagrindai“</w:t>
      </w:r>
    </w:p>
    <w:p w14:paraId="61B36D8B" w14:textId="77777777" w:rsidR="00776056" w:rsidRPr="00A15CA5" w:rsidRDefault="001C6E88" w:rsidP="00F77A5D">
      <w:pPr>
        <w:pStyle w:val="Betarp"/>
        <w:spacing w:line="276" w:lineRule="auto"/>
        <w:ind w:firstLine="0"/>
        <w:contextualSpacing/>
        <w:rPr>
          <w:rFonts w:asciiTheme="majorHAnsi" w:eastAsiaTheme="minorHAnsi" w:hAnsiTheme="majorHAnsi" w:cstheme="majorHAnsi"/>
        </w:rPr>
      </w:pPr>
      <w:r w:rsidRPr="00A15CA5">
        <w:rPr>
          <w:rFonts w:asciiTheme="majorHAnsi" w:eastAsiaTheme="minorHAnsi" w:hAnsiTheme="majorHAnsi" w:cstheme="majorHAnsi"/>
        </w:rPr>
        <w:t>9.4. 4 priedas „Pirkimo – pardavimo sutarties projektas“</w:t>
      </w:r>
    </w:p>
    <w:p w14:paraId="52BA0CEF" w14:textId="6405E288" w:rsidR="00E250DF" w:rsidRDefault="00776056" w:rsidP="00F77A5D">
      <w:pPr>
        <w:pStyle w:val="Betarp"/>
        <w:spacing w:line="276" w:lineRule="auto"/>
        <w:ind w:firstLine="0"/>
        <w:contextualSpacing/>
        <w:rPr>
          <w:rFonts w:ascii="Arial" w:eastAsiaTheme="minorHAnsi" w:hAnsi="Arial" w:cs="Arial"/>
        </w:rPr>
      </w:pPr>
      <w:r w:rsidRPr="00A15CA5">
        <w:rPr>
          <w:rFonts w:asciiTheme="majorHAnsi" w:eastAsiaTheme="minorHAnsi" w:hAnsiTheme="majorHAnsi" w:cstheme="majorHAnsi"/>
        </w:rPr>
        <w:t>9.5. 5 priedas „Terminai</w:t>
      </w:r>
      <w:r>
        <w:rPr>
          <w:rFonts w:ascii="Arial" w:eastAsiaTheme="minorHAnsi" w:hAnsi="Arial" w:cs="Arial"/>
        </w:rPr>
        <w:t>“</w:t>
      </w:r>
      <w:r w:rsidR="00EE68F7">
        <w:rPr>
          <w:rFonts w:ascii="Arial" w:eastAsiaTheme="minorHAnsi" w:hAnsi="Arial" w:cs="Arial"/>
        </w:rPr>
        <w:br w:type="page"/>
      </w:r>
    </w:p>
    <w:p w14:paraId="729EDC83" w14:textId="1193BADA"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w:t>
      </w:r>
      <w:r w:rsidR="001C6E88">
        <w:rPr>
          <w:rFonts w:cstheme="minorHAnsi"/>
        </w:rPr>
        <w:t>3</w:t>
      </w:r>
      <w:r w:rsidR="00112F92" w:rsidRPr="002E1129">
        <w:rPr>
          <w:rFonts w:cstheme="minorHAnsi"/>
        </w:rPr>
        <w:t xml:space="preserve">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07260701" w:rsidR="006D67EE" w:rsidRPr="008A37DA" w:rsidRDefault="008B2E27" w:rsidP="00F77A5D">
      <w:pPr>
        <w:pStyle w:val="Betarp"/>
        <w:ind w:firstLine="720"/>
        <w:rPr>
          <w:rFonts w:eastAsia="Yu Mincho" w:cstheme="minorHAnsi"/>
          <w:b/>
          <w:bCs/>
          <w:i/>
        </w:rPr>
      </w:pPr>
      <w:r w:rsidRPr="00CB237B">
        <w:rPr>
          <w:rFonts w:eastAsia="Arial" w:cstheme="minorHAnsi"/>
          <w:i/>
        </w:rPr>
        <w:t xml:space="preserve">1. </w:t>
      </w:r>
      <w:r w:rsidR="00AC0420" w:rsidRPr="008A37DA">
        <w:rPr>
          <w:rFonts w:cstheme="minorHAnsi"/>
          <w:i/>
        </w:rPr>
        <w:t>Tiekėjas su kitais tiekėjais yra sudaręs susitarimų, kuriais siekiama iškreipti konkurenciją atliekamame pirkime, ir perkančioji organizacija dėl to turi įtikinamų duomenų</w:t>
      </w:r>
      <w:r w:rsidR="00C11375" w:rsidRPr="008A37DA">
        <w:rPr>
          <w:rFonts w:cstheme="minorHAnsi"/>
          <w:i/>
        </w:rPr>
        <w:t xml:space="preserve"> </w:t>
      </w:r>
      <w:r w:rsidR="00C11375" w:rsidRPr="001D567F">
        <w:rPr>
          <w:rFonts w:cstheme="minorHAnsi"/>
          <w:b/>
          <w:i/>
          <w:color w:val="7030A0"/>
        </w:rPr>
        <w:t>(</w:t>
      </w:r>
      <w:r w:rsidR="00C11375" w:rsidRPr="001D567F">
        <w:rPr>
          <w:rFonts w:eastAsia="Yu Mincho" w:cstheme="minorHAnsi"/>
          <w:b/>
          <w:i/>
          <w:color w:val="7030A0"/>
        </w:rPr>
        <w:t>VPĮ 46 straipsnio 4 dalies 1 punktas</w:t>
      </w:r>
      <w:r w:rsidR="00C11375" w:rsidRPr="008A37DA">
        <w:rPr>
          <w:rFonts w:eastAsia="Arial" w:cstheme="minorHAnsi"/>
          <w:i/>
          <w:color w:val="7030A0"/>
        </w:rPr>
        <w:t>).</w:t>
      </w:r>
    </w:p>
    <w:p w14:paraId="3417C9CD" w14:textId="1083D667" w:rsidR="006D67EE" w:rsidRPr="001D567F" w:rsidRDefault="006D67EE" w:rsidP="00F77A5D">
      <w:pPr>
        <w:pStyle w:val="Betarp"/>
        <w:ind w:firstLine="720"/>
        <w:rPr>
          <w:rFonts w:cstheme="minorHAnsi"/>
          <w:b/>
          <w:i/>
          <w:color w:val="7030A0"/>
        </w:rPr>
      </w:pPr>
      <w:r w:rsidRPr="00CB237B">
        <w:rPr>
          <w:rFonts w:eastAsia="Arial" w:cstheme="minorHAnsi"/>
          <w:i/>
        </w:rPr>
        <w:t>2.</w:t>
      </w:r>
      <w:r w:rsidR="00C11375" w:rsidRPr="00CB237B">
        <w:rPr>
          <w:rFonts w:eastAsia="Arial" w:cstheme="minorHAnsi"/>
          <w:i/>
        </w:rPr>
        <w:t xml:space="preserve"> </w:t>
      </w:r>
      <w:r w:rsidR="00277655" w:rsidRPr="008A37DA">
        <w:rPr>
          <w:rFonts w:cstheme="minorHAnsi"/>
          <w:i/>
        </w:rPr>
        <w:t>Tiekėjas pirkimo metu pateko į interesų konflikto situaciją, kaip apibrėžta VPĮ 21 straipsnyje, ir atitinkamos padėties negalima ištaisyti.</w:t>
      </w:r>
      <w:r w:rsidR="008A37DA" w:rsidRPr="008A37DA">
        <w:rPr>
          <w:rFonts w:cstheme="minorHAnsi"/>
          <w:i/>
        </w:rPr>
        <w:t xml:space="preserve"> </w:t>
      </w:r>
      <w:r w:rsidR="00277655" w:rsidRPr="008A37DA">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8A37DA">
        <w:rPr>
          <w:rFonts w:cstheme="minorHAnsi"/>
          <w:i/>
        </w:rPr>
        <w:t xml:space="preserve"> </w:t>
      </w:r>
      <w:r w:rsidR="008A37DA" w:rsidRPr="001D567F">
        <w:rPr>
          <w:rFonts w:cstheme="minorHAnsi"/>
          <w:b/>
          <w:i/>
          <w:color w:val="7030A0"/>
        </w:rPr>
        <w:t>(</w:t>
      </w:r>
      <w:r w:rsidR="008A37DA" w:rsidRPr="001D567F">
        <w:rPr>
          <w:rFonts w:eastAsia="Yu Mincho" w:cstheme="minorHAnsi"/>
          <w:b/>
          <w:i/>
          <w:color w:val="7030A0"/>
        </w:rPr>
        <w:t>VPĮ 46 straipsnio 4 dalies 2 punktas)</w:t>
      </w:r>
      <w:r w:rsidR="00277655" w:rsidRPr="001D567F">
        <w:rPr>
          <w:rFonts w:cstheme="minorHAnsi"/>
          <w:i/>
          <w:color w:val="7030A0"/>
        </w:rPr>
        <w:t>.</w:t>
      </w:r>
    </w:p>
    <w:p w14:paraId="4E7FF8EC" w14:textId="0143612F" w:rsidR="006D67EE" w:rsidRPr="003878F0" w:rsidRDefault="006D67EE" w:rsidP="00F77A5D">
      <w:pPr>
        <w:pStyle w:val="Betarp"/>
        <w:ind w:firstLine="720"/>
        <w:rPr>
          <w:rFonts w:eastAsia="Yu Mincho" w:cstheme="minorHAnsi"/>
          <w:b/>
          <w:bCs/>
        </w:rPr>
      </w:pPr>
      <w:r w:rsidRPr="00CB237B">
        <w:rPr>
          <w:rFonts w:eastAsia="Arial" w:cstheme="minorHAnsi"/>
          <w:i/>
        </w:rPr>
        <w:t>3.</w:t>
      </w:r>
      <w:r w:rsidR="008A37DA" w:rsidRPr="00CB237B">
        <w:rPr>
          <w:rFonts w:eastAsia="Arial" w:cstheme="minorHAnsi"/>
          <w:i/>
        </w:rPr>
        <w:t xml:space="preserve"> </w:t>
      </w:r>
      <w:r w:rsidR="00C95F80" w:rsidRPr="003878F0">
        <w:rPr>
          <w:rFonts w:cstheme="minorHAnsi"/>
        </w:rPr>
        <w:t xml:space="preserve">Pažeista konkurencija, kaip nustatyta VPĮ 27 straipsnio 3 ir 4 dalyse, ir atitinkamos padėties negalima ištaisyti </w:t>
      </w:r>
      <w:r w:rsidR="00C95F80" w:rsidRPr="001D567F">
        <w:rPr>
          <w:rFonts w:cstheme="minorHAnsi"/>
          <w:b/>
          <w:color w:val="7030A0"/>
        </w:rPr>
        <w:t>(</w:t>
      </w:r>
      <w:r w:rsidR="003878F0" w:rsidRPr="001D567F">
        <w:rPr>
          <w:rFonts w:eastAsia="Yu Mincho" w:cstheme="minorHAnsi"/>
          <w:b/>
          <w:color w:val="7030A0"/>
        </w:rPr>
        <w:t>VPĮ 46 straipsnio 4 dalies 3 punktas).</w:t>
      </w:r>
    </w:p>
    <w:p w14:paraId="5D0561FC" w14:textId="77777777" w:rsidR="00DD10C2" w:rsidRPr="004C03F1" w:rsidRDefault="006D67EE" w:rsidP="00F77A5D">
      <w:pPr>
        <w:pStyle w:val="Betarp"/>
        <w:ind w:firstLine="720"/>
        <w:rPr>
          <w:rFonts w:cstheme="minorHAnsi"/>
        </w:rPr>
      </w:pPr>
      <w:r w:rsidRPr="00CB237B">
        <w:rPr>
          <w:rFonts w:eastAsia="Arial" w:cstheme="minorHAnsi"/>
          <w:i/>
        </w:rPr>
        <w:t>4.</w:t>
      </w:r>
      <w:r w:rsidR="003878F0" w:rsidRPr="00CB237B">
        <w:rPr>
          <w:rFonts w:eastAsia="Arial" w:cstheme="minorHAnsi"/>
          <w:i/>
        </w:rPr>
        <w:t xml:space="preserve"> </w:t>
      </w:r>
      <w:r w:rsidR="00DD10C2" w:rsidRPr="004C03F1">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C3734E" w:rsidRDefault="006D67EE" w:rsidP="00F77A5D">
      <w:pPr>
        <w:pStyle w:val="Betarp"/>
        <w:ind w:firstLine="720"/>
        <w:rPr>
          <w:rFonts w:eastAsia="Yu Mincho" w:cstheme="minorHAnsi"/>
          <w:b/>
          <w:bCs/>
          <w:iCs/>
        </w:rPr>
      </w:pPr>
      <w:r w:rsidRPr="00CB237B">
        <w:rPr>
          <w:rFonts w:eastAsia="Arial" w:cstheme="minorHAnsi"/>
        </w:rPr>
        <w:t>5.</w:t>
      </w:r>
      <w:r w:rsidR="0093234E" w:rsidRPr="00C3734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305876">
        <w:rPr>
          <w:rFonts w:cstheme="minorHAnsi"/>
          <w:color w:val="7030A0"/>
        </w:rPr>
        <w:t>(</w:t>
      </w:r>
      <w:r w:rsidR="00E405E7" w:rsidRPr="00305876">
        <w:rPr>
          <w:rFonts w:eastAsia="Yu Mincho" w:cstheme="minorHAnsi"/>
          <w:b/>
          <w:color w:val="7030A0"/>
        </w:rPr>
        <w:t>VPĮ 46 straipsnio 4 dalies 5 punktas).</w:t>
      </w:r>
    </w:p>
    <w:p w14:paraId="628BCAD7" w14:textId="77777777" w:rsidR="006D67EE" w:rsidRDefault="006D67EE" w:rsidP="00F77A5D">
      <w:pPr>
        <w:spacing w:line="240" w:lineRule="auto"/>
        <w:ind w:firstLine="720"/>
        <w:rPr>
          <w:rFonts w:eastAsia="Arial" w:cstheme="minorHAnsi"/>
          <w:i/>
          <w:color w:val="7030A0"/>
        </w:rPr>
      </w:pP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05A79617" w14:textId="6267F2CA" w:rsidR="009B4090" w:rsidRPr="004F1A11" w:rsidRDefault="009B4090" w:rsidP="009B4090">
      <w:pPr>
        <w:rPr>
          <w:rFonts w:eastAsiaTheme="minorHAnsi" w:cstheme="minorHAnsi"/>
          <w:bCs/>
          <w:iCs/>
        </w:rPr>
      </w:pPr>
    </w:p>
    <w:p w14:paraId="163D66E3" w14:textId="3CF04666"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12726D" w:rsidRPr="004F1A11">
        <w:rPr>
          <w:rFonts w:cstheme="minorHAnsi"/>
        </w:rPr>
        <w:t>8</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776056" w:rsidRDefault="009B4090" w:rsidP="003C138F">
            <w:pPr>
              <w:ind w:firstLine="34"/>
              <w:rPr>
                <w:rFonts w:asciiTheme="minorHAnsi" w:hAnsiTheme="minorHAnsi" w:cstheme="minorHAnsi"/>
                <w:sz w:val="21"/>
                <w:szCs w:val="21"/>
              </w:rPr>
            </w:pPr>
            <w:r w:rsidRPr="00776056">
              <w:rPr>
                <w:rFonts w:asciiTheme="minorHAnsi" w:hAnsiTheme="minorHAnsi" w:cstheme="minorHAnsi"/>
                <w:sz w:val="21"/>
                <w:szCs w:val="21"/>
              </w:rPr>
              <w:t xml:space="preserve">Pradedamas ne anksčiau nei po </w:t>
            </w:r>
            <w:r w:rsidR="009040B8" w:rsidRPr="00776056">
              <w:rPr>
                <w:rFonts w:asciiTheme="minorHAnsi" w:hAnsiTheme="minorHAnsi" w:cstheme="minorHAnsi"/>
                <w:sz w:val="21"/>
                <w:szCs w:val="21"/>
              </w:rPr>
              <w:t>30</w:t>
            </w:r>
            <w:r w:rsidRPr="00776056">
              <w:rPr>
                <w:rFonts w:asciiTheme="minorHAnsi" w:hAnsiTheme="minorHAnsi" w:cstheme="minorHAnsi"/>
                <w:sz w:val="21"/>
                <w:szCs w:val="21"/>
              </w:rPr>
              <w:t xml:space="preserve"> minučių po </w:t>
            </w:r>
            <w:r w:rsidR="00D73763" w:rsidRPr="00776056">
              <w:rPr>
                <w:rFonts w:asciiTheme="minorHAnsi" w:hAnsiTheme="minorHAnsi" w:cstheme="minorHAnsi"/>
                <w:sz w:val="21"/>
                <w:szCs w:val="21"/>
              </w:rPr>
              <w:t xml:space="preserve">galutinių </w:t>
            </w:r>
            <w:r w:rsidRPr="00776056">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776056" w:rsidRDefault="009B4090" w:rsidP="003C138F">
            <w:pPr>
              <w:ind w:firstLine="34"/>
              <w:rPr>
                <w:rFonts w:asciiTheme="minorHAnsi" w:hAnsiTheme="minorHAnsi" w:cstheme="minorHAnsi"/>
                <w:sz w:val="21"/>
                <w:szCs w:val="21"/>
              </w:rPr>
            </w:pPr>
            <w:r w:rsidRPr="00776056">
              <w:rPr>
                <w:rFonts w:asciiTheme="minorHAnsi" w:hAnsiTheme="minorHAnsi" w:cstheme="minorHAnsi"/>
                <w:sz w:val="21"/>
                <w:szCs w:val="21"/>
              </w:rPr>
              <w:t>90 (devyniasdešimt) dienų nuo pasiūlymų pateikimo galutinio termino pabaigos</w:t>
            </w:r>
            <w:r w:rsidR="2F96E0D3" w:rsidRPr="00776056">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776056" w:rsidRDefault="009B4090" w:rsidP="003C138F">
            <w:pPr>
              <w:ind w:firstLine="34"/>
              <w:rPr>
                <w:rFonts w:asciiTheme="minorHAnsi" w:hAnsiTheme="minorHAnsi" w:cstheme="minorHAnsi"/>
                <w:sz w:val="21"/>
                <w:szCs w:val="21"/>
              </w:rPr>
            </w:pPr>
            <w:r w:rsidRPr="00776056">
              <w:rPr>
                <w:rFonts w:asciiTheme="minorHAnsi" w:hAnsiTheme="minorHAnsi" w:cstheme="minorHAnsi"/>
                <w:iCs/>
                <w:sz w:val="21"/>
                <w:szCs w:val="21"/>
              </w:rPr>
              <w:t xml:space="preserve">3 (tris) darbo dienas </w:t>
            </w:r>
            <w:r w:rsidRPr="00776056">
              <w:rPr>
                <w:rFonts w:asciiTheme="minorHAnsi" w:hAnsiTheme="minorHAnsi" w:cstheme="minorHAnsi"/>
                <w:sz w:val="21"/>
                <w:szCs w:val="21"/>
              </w:rPr>
              <w:t>nuo prašymo gavimo dienos</w:t>
            </w:r>
          </w:p>
          <w:p w14:paraId="44AD543A" w14:textId="77777777" w:rsidR="009B4090" w:rsidRPr="00776056" w:rsidRDefault="009B4090" w:rsidP="003C138F">
            <w:pPr>
              <w:ind w:firstLine="34"/>
              <w:rPr>
                <w:rFonts w:asciiTheme="minorHAnsi" w:hAnsiTheme="minorHAnsi" w:cstheme="minorHAnsi"/>
                <w:sz w:val="21"/>
                <w:szCs w:val="21"/>
              </w:rPr>
            </w:pPr>
          </w:p>
        </w:tc>
        <w:tc>
          <w:tcPr>
            <w:tcW w:w="3424" w:type="dxa"/>
          </w:tcPr>
          <w:p w14:paraId="4885131B" w14:textId="50D07251"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7777777" w:rsidR="009B4090" w:rsidRPr="00776056" w:rsidRDefault="009B4090" w:rsidP="003C138F">
            <w:pPr>
              <w:ind w:firstLine="34"/>
              <w:rPr>
                <w:rFonts w:asciiTheme="minorHAnsi" w:hAnsiTheme="minorHAnsi" w:cstheme="minorHAnsi"/>
                <w:sz w:val="21"/>
                <w:szCs w:val="21"/>
              </w:rPr>
            </w:pPr>
            <w:r w:rsidRPr="00776056">
              <w:rPr>
                <w:rFonts w:asciiTheme="minorHAnsi" w:hAnsiTheme="minorHAnsi" w:cstheme="minorHAnsi"/>
                <w:iCs/>
                <w:sz w:val="21"/>
                <w:szCs w:val="21"/>
              </w:rPr>
              <w:t xml:space="preserve">5  (penkias) darbo dienas </w:t>
            </w:r>
            <w:r w:rsidRPr="00776056">
              <w:rPr>
                <w:rFonts w:asciiTheme="minorHAnsi" w:hAnsiTheme="minorHAnsi" w:cstheme="minorHAnsi"/>
                <w:sz w:val="21"/>
                <w:szCs w:val="21"/>
              </w:rPr>
              <w:t>nuo prašymo gavimo dienos</w:t>
            </w:r>
          </w:p>
          <w:p w14:paraId="593A8179" w14:textId="77777777" w:rsidR="009B4090" w:rsidRPr="00776056" w:rsidRDefault="009B4090" w:rsidP="003C138F">
            <w:pPr>
              <w:ind w:firstLine="34"/>
              <w:rPr>
                <w:rFonts w:asciiTheme="minorHAnsi" w:hAnsiTheme="minorHAnsi" w:cstheme="minorHAnsi"/>
                <w:sz w:val="21"/>
                <w:szCs w:val="21"/>
              </w:rPr>
            </w:pPr>
          </w:p>
        </w:tc>
        <w:tc>
          <w:tcPr>
            <w:tcW w:w="3424" w:type="dxa"/>
          </w:tcPr>
          <w:p w14:paraId="3485D5CD" w14:textId="67BE7161"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776056">
      <w:headerReference w:type="default" r:id="rId15"/>
      <w:footerReference w:type="default" r:id="rId16"/>
      <w:headerReference w:type="first" r:id="rId17"/>
      <w:footerReference w:type="first" r:id="rId18"/>
      <w:pgSz w:w="12240" w:h="15840"/>
      <w:pgMar w:top="72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5B416" w14:textId="77777777" w:rsidR="00675AAC" w:rsidRDefault="00675AAC" w:rsidP="00D05666">
      <w:r>
        <w:separator/>
      </w:r>
    </w:p>
  </w:endnote>
  <w:endnote w:type="continuationSeparator" w:id="0">
    <w:p w14:paraId="057946F8" w14:textId="77777777" w:rsidR="00675AAC" w:rsidRDefault="00675AAC" w:rsidP="00D05666">
      <w:r>
        <w:continuationSeparator/>
      </w:r>
    </w:p>
  </w:endnote>
  <w:endnote w:type="continuationNotice" w:id="1">
    <w:p w14:paraId="725B6D0D" w14:textId="77777777" w:rsidR="00675AAC" w:rsidRDefault="00675AA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96231" w14:textId="77777777" w:rsidR="00675AAC" w:rsidRDefault="00675AAC" w:rsidP="00D05666">
      <w:r>
        <w:separator/>
      </w:r>
    </w:p>
  </w:footnote>
  <w:footnote w:type="continuationSeparator" w:id="0">
    <w:p w14:paraId="207BAD1A" w14:textId="77777777" w:rsidR="00675AAC" w:rsidRDefault="00675AAC" w:rsidP="00D05666">
      <w:r>
        <w:continuationSeparator/>
      </w:r>
    </w:p>
  </w:footnote>
  <w:footnote w:type="continuationNotice" w:id="1">
    <w:p w14:paraId="4DF96A19" w14:textId="77777777" w:rsidR="00675AAC" w:rsidRDefault="00675AA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786"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7"/>
  </w:num>
  <w:num w:numId="3" w16cid:durableId="138770985">
    <w:abstractNumId w:val="4"/>
  </w:num>
  <w:num w:numId="4" w16cid:durableId="219707255">
    <w:abstractNumId w:val="11"/>
  </w:num>
  <w:num w:numId="5" w16cid:durableId="1652252092">
    <w:abstractNumId w:val="3"/>
  </w:num>
  <w:num w:numId="6" w16cid:durableId="963148996">
    <w:abstractNumId w:val="1"/>
  </w:num>
  <w:num w:numId="7" w16cid:durableId="817724215">
    <w:abstractNumId w:val="5"/>
  </w:num>
  <w:num w:numId="8" w16cid:durableId="1250694197">
    <w:abstractNumId w:val="0"/>
  </w:num>
  <w:num w:numId="9" w16cid:durableId="1476410157">
    <w:abstractNumId w:val="9"/>
  </w:num>
  <w:num w:numId="10" w16cid:durableId="1236630376">
    <w:abstractNumId w:val="10"/>
  </w:num>
  <w:num w:numId="11" w16cid:durableId="1415740606">
    <w:abstractNumId w:val="8"/>
  </w:num>
  <w:num w:numId="12" w16cid:durableId="1594045305">
    <w:abstractNumId w:val="6"/>
  </w:num>
  <w:num w:numId="13" w16cid:durableId="807360433">
    <w:abstractNumId w:val="1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D90"/>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6E88"/>
    <w:rsid w:val="001C75E8"/>
    <w:rsid w:val="001C7F48"/>
    <w:rsid w:val="001D276B"/>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2E1E"/>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872"/>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215"/>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5AAC"/>
    <w:rsid w:val="00676C25"/>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5E33"/>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39D8"/>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056"/>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4485"/>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459F"/>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301"/>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5CA5"/>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C"/>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98"/>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AE8"/>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737"/>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0BF"/>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1DAD"/>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C0A94"/>
    <w:rsid w:val="001E3B26"/>
    <w:rsid w:val="001E6A76"/>
    <w:rsid w:val="00256A57"/>
    <w:rsid w:val="00295EF8"/>
    <w:rsid w:val="002B602E"/>
    <w:rsid w:val="002C1509"/>
    <w:rsid w:val="003661A6"/>
    <w:rsid w:val="00372672"/>
    <w:rsid w:val="003A0ACD"/>
    <w:rsid w:val="004161F4"/>
    <w:rsid w:val="00430113"/>
    <w:rsid w:val="00460C76"/>
    <w:rsid w:val="0046126A"/>
    <w:rsid w:val="004878F9"/>
    <w:rsid w:val="004B6872"/>
    <w:rsid w:val="004C214A"/>
    <w:rsid w:val="004C283A"/>
    <w:rsid w:val="004D38E9"/>
    <w:rsid w:val="00515E63"/>
    <w:rsid w:val="00565992"/>
    <w:rsid w:val="0058185C"/>
    <w:rsid w:val="005C3D97"/>
    <w:rsid w:val="00605215"/>
    <w:rsid w:val="00652F79"/>
    <w:rsid w:val="00676C25"/>
    <w:rsid w:val="00685665"/>
    <w:rsid w:val="006D77F5"/>
    <w:rsid w:val="007260B3"/>
    <w:rsid w:val="00731487"/>
    <w:rsid w:val="00737C4C"/>
    <w:rsid w:val="0078514A"/>
    <w:rsid w:val="007C7D73"/>
    <w:rsid w:val="007F25D7"/>
    <w:rsid w:val="00810A25"/>
    <w:rsid w:val="00881536"/>
    <w:rsid w:val="008C459F"/>
    <w:rsid w:val="008D6E2A"/>
    <w:rsid w:val="00903EB2"/>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64F5A"/>
    <w:rsid w:val="00CC6A12"/>
    <w:rsid w:val="00CD27B6"/>
    <w:rsid w:val="00CF4CEB"/>
    <w:rsid w:val="00D1288B"/>
    <w:rsid w:val="00D12AE8"/>
    <w:rsid w:val="00D45211"/>
    <w:rsid w:val="00D87E55"/>
    <w:rsid w:val="00DE23D8"/>
    <w:rsid w:val="00E464CE"/>
    <w:rsid w:val="00E706A7"/>
    <w:rsid w:val="00EF2D08"/>
    <w:rsid w:val="00EF6792"/>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9966</Words>
  <Characters>5681</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15616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19</cp:revision>
  <cp:lastPrinted>2026-02-23T08:31:00Z</cp:lastPrinted>
  <dcterms:created xsi:type="dcterms:W3CDTF">2025-11-26T13:41:00Z</dcterms:created>
  <dcterms:modified xsi:type="dcterms:W3CDTF">2026-02-26T14:09:00Z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